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5C027" w14:textId="2A2D506C" w:rsidR="0063694C" w:rsidRPr="0063694C" w:rsidRDefault="0063694C" w:rsidP="0063694C">
      <w:pPr>
        <w:rPr>
          <w:rFonts w:cstheme="minorHAnsi"/>
          <w:b/>
          <w:bCs/>
          <w:sz w:val="24"/>
          <w:szCs w:val="24"/>
          <w:u w:val="single"/>
        </w:rPr>
      </w:pPr>
      <w:bookmarkStart w:id="0" w:name="_Hlk64646735"/>
      <w:r w:rsidRPr="0063694C">
        <w:rPr>
          <w:rFonts w:cstheme="minorHAnsi"/>
          <w:b/>
          <w:bCs/>
          <w:sz w:val="24"/>
          <w:szCs w:val="24"/>
          <w:u w:val="single"/>
        </w:rPr>
        <w:t xml:space="preserve">Legislative Update for </w:t>
      </w:r>
      <w:r w:rsidR="00092C90">
        <w:rPr>
          <w:rFonts w:cstheme="minorHAnsi"/>
          <w:b/>
          <w:bCs/>
          <w:sz w:val="24"/>
          <w:szCs w:val="24"/>
          <w:u w:val="single"/>
        </w:rPr>
        <w:t>February 22</w:t>
      </w:r>
      <w:r w:rsidR="00092C90" w:rsidRPr="00092C90">
        <w:rPr>
          <w:rFonts w:cstheme="minorHAnsi"/>
          <w:b/>
          <w:bCs/>
          <w:sz w:val="24"/>
          <w:szCs w:val="24"/>
          <w:u w:val="single"/>
          <w:vertAlign w:val="superscript"/>
        </w:rPr>
        <w:t>nd</w:t>
      </w:r>
      <w:r w:rsidR="00092C90">
        <w:rPr>
          <w:rFonts w:cstheme="minorHAnsi"/>
          <w:b/>
          <w:bCs/>
          <w:sz w:val="24"/>
          <w:szCs w:val="24"/>
          <w:u w:val="single"/>
        </w:rPr>
        <w:t xml:space="preserve"> </w:t>
      </w:r>
      <w:r w:rsidRPr="0063694C">
        <w:rPr>
          <w:rFonts w:cstheme="minorHAnsi"/>
          <w:b/>
          <w:bCs/>
          <w:sz w:val="24"/>
          <w:szCs w:val="24"/>
          <w:u w:val="single"/>
        </w:rPr>
        <w:t>through March 5</w:t>
      </w:r>
      <w:r w:rsidRPr="0063694C">
        <w:rPr>
          <w:rFonts w:cstheme="minorHAnsi"/>
          <w:b/>
          <w:bCs/>
          <w:sz w:val="24"/>
          <w:szCs w:val="24"/>
          <w:u w:val="single"/>
          <w:vertAlign w:val="superscript"/>
        </w:rPr>
        <w:t>th</w:t>
      </w:r>
      <w:r w:rsidRPr="0063694C">
        <w:rPr>
          <w:rFonts w:cstheme="minorHAnsi"/>
          <w:b/>
          <w:bCs/>
          <w:sz w:val="24"/>
          <w:szCs w:val="24"/>
          <w:u w:val="single"/>
        </w:rPr>
        <w:t xml:space="preserve"> </w:t>
      </w:r>
      <w:bookmarkEnd w:id="0"/>
    </w:p>
    <w:p w14:paraId="40B978D3" w14:textId="77777777" w:rsidR="0063694C" w:rsidRPr="0063694C" w:rsidRDefault="0063694C" w:rsidP="0063694C">
      <w:pPr>
        <w:ind w:firstLine="720"/>
      </w:pPr>
      <w:r w:rsidRPr="0063694C">
        <w:t>Gov. Gretchen Whitmer came under fire this week after it was revealed that three former administration officials (former DHHS Director Robert Gordon, former DHHS Deputy Director Sarah Esty, and former UIA Director Steve Gray) had received payments as part of separation agreements following their resignations.  Additionally, the agreements for Gordon and Gray included confidentiality clauses preventing either party from discussing the split and releasing the state from any potential legal claims.  Legislative republicans blasted the agreements, vowing to hold hearings on the topic to find out more information.</w:t>
      </w:r>
    </w:p>
    <w:p w14:paraId="265D1CA2" w14:textId="77777777" w:rsidR="0063694C" w:rsidRPr="0063694C" w:rsidRDefault="0063694C" w:rsidP="0063694C">
      <w:pPr>
        <w:ind w:firstLine="720"/>
      </w:pPr>
      <w:r w:rsidRPr="0063694C">
        <w:t xml:space="preserve">The House of Representatives concurred in the Senate’s plan for $4.2 billion in COVID-19 supplemental appropriations this week.  </w:t>
      </w:r>
      <w:proofErr w:type="gramStart"/>
      <w:r w:rsidRPr="0063694C">
        <w:t>The majority of</w:t>
      </w:r>
      <w:proofErr w:type="gramEnd"/>
      <w:r w:rsidRPr="0063694C">
        <w:t xml:space="preserve"> funds distribute some, but not all, available dollars given to the state by the federal government as a result of its last COVID-19 stimulus bill.  The bills passed on 85-25 and 77-33 votes.  The bills came under fire from some legislative democrats due to boilerplate language requiring disclosure of the use of any fetal tissue or stem cells in vaccine creation, as well as language linking hundreds of millions of dollars in spending to the governor’s approval of a bill that would limit DHHS authority to issue pandemic orders.</w:t>
      </w:r>
    </w:p>
    <w:p w14:paraId="5D202E7E" w14:textId="77777777" w:rsidR="0063694C" w:rsidRPr="0063694C" w:rsidRDefault="0063694C" w:rsidP="0063694C">
      <w:pPr>
        <w:ind w:firstLine="720"/>
      </w:pPr>
      <w:r w:rsidRPr="0063694C">
        <w:t>On Thursday, March 4</w:t>
      </w:r>
      <w:r w:rsidRPr="0063694C">
        <w:rPr>
          <w:vertAlign w:val="superscript"/>
        </w:rPr>
        <w:t>th</w:t>
      </w:r>
      <w:r w:rsidRPr="0063694C">
        <w:t xml:space="preserve">, Department of Health and Human Services Director Elizabeth Hertel participated in a second round of questioning from the Senate Advice and Consent Committee. Many of the committee’s questions centered on whether Director Hertel played any part in the separation agreement between Governor Whitmer and former DHHS Director Gordon. Director Hertel denied any involvement in the creation or execution of the confidentiality agreement and promised she would not </w:t>
      </w:r>
      <w:proofErr w:type="gramStart"/>
      <w:r w:rsidRPr="0063694C">
        <w:t>enter into</w:t>
      </w:r>
      <w:proofErr w:type="gramEnd"/>
      <w:r w:rsidRPr="0063694C">
        <w:t xml:space="preserve"> one herself in the future. Sen. Tom Barrett sent a letter to Senate Advice and Consent Committee Chair Sen. Aric Nesbitt calling for Director Hertel’s appointment to be discharged. There are now seven Senate Republicans that have signed on to the letter.</w:t>
      </w:r>
    </w:p>
    <w:p w14:paraId="36A48818" w14:textId="77777777" w:rsidR="0063694C" w:rsidRPr="0063694C" w:rsidRDefault="0063694C" w:rsidP="0063694C">
      <w:pPr>
        <w:ind w:firstLine="720"/>
      </w:pPr>
      <w:r w:rsidRPr="0063694C">
        <w:t xml:space="preserve">House Bill 4224 and House Bill 4225, both aimed at exempting businesses from sales and use tax when purchasing personal protective equipment related to mitigating the coronavirus, passed overwhelmingly in the House on Wednesday. The exemptions would be retroactive and would go into effect beginning March 10, 2020 to December 31, 2021. </w:t>
      </w:r>
    </w:p>
    <w:p w14:paraId="6105BEE8" w14:textId="77777777" w:rsidR="0063694C" w:rsidRPr="0063694C" w:rsidRDefault="0063694C" w:rsidP="0063694C">
      <w:pPr>
        <w:ind w:firstLine="720"/>
      </w:pPr>
      <w:r w:rsidRPr="0063694C">
        <w:t>On February 20, 2021, Governor Whitmer signed an Executive Order 2021-3 declaring a state of energy emergency aimed at ensuring adequate propane distribution. The order exempts motor carriers and drivers transporting propane and heating oil from compliance with maximum weekly driving limits. The exemption applies to all highways in Michigan, including the national system of interstate and defense highways.</w:t>
      </w:r>
    </w:p>
    <w:p w14:paraId="58AFB677" w14:textId="77777777" w:rsidR="0063694C" w:rsidRDefault="0063694C" w:rsidP="00CF5693">
      <w:pPr>
        <w:rPr>
          <w:b/>
          <w:bCs/>
          <w:sz w:val="24"/>
          <w:szCs w:val="24"/>
          <w:u w:val="single"/>
        </w:rPr>
      </w:pPr>
    </w:p>
    <w:p w14:paraId="2F25141B" w14:textId="77777777" w:rsidR="00092C90" w:rsidRDefault="00092C90" w:rsidP="00CF5693">
      <w:pPr>
        <w:rPr>
          <w:b/>
          <w:bCs/>
          <w:sz w:val="24"/>
          <w:szCs w:val="24"/>
          <w:u w:val="single"/>
        </w:rPr>
      </w:pPr>
    </w:p>
    <w:p w14:paraId="091D53C5" w14:textId="12E9D1DF" w:rsidR="00CF50B9" w:rsidRDefault="00C86DE7" w:rsidP="00CF5693">
      <w:pPr>
        <w:rPr>
          <w:b/>
          <w:bCs/>
          <w:sz w:val="24"/>
          <w:szCs w:val="24"/>
          <w:u w:val="single"/>
        </w:rPr>
      </w:pPr>
      <w:r>
        <w:rPr>
          <w:b/>
          <w:bCs/>
          <w:sz w:val="24"/>
          <w:szCs w:val="24"/>
          <w:u w:val="single"/>
        </w:rPr>
        <w:lastRenderedPageBreak/>
        <w:t>Miscellaneous:</w:t>
      </w:r>
    </w:p>
    <w:p w14:paraId="00713ACF" w14:textId="5475CF76" w:rsidR="00092C90" w:rsidRDefault="00092C90" w:rsidP="00CF5693">
      <w:pPr>
        <w:rPr>
          <w:sz w:val="24"/>
          <w:szCs w:val="24"/>
        </w:rPr>
      </w:pPr>
      <w:r>
        <w:rPr>
          <w:sz w:val="24"/>
          <w:szCs w:val="24"/>
        </w:rPr>
        <w:t xml:space="preserve">The House Insurance Committee passed HB 4171 and 4172 unanimously.  These bills expand the cancer presumption laws to ensure that all </w:t>
      </w:r>
      <w:r w:rsidR="00250D6B">
        <w:rPr>
          <w:sz w:val="24"/>
          <w:szCs w:val="24"/>
        </w:rPr>
        <w:t xml:space="preserve">fire fighters have access to the First Responders Presumed Coverage Fund.  The legislation goes to the House floor for a vote.  </w:t>
      </w:r>
    </w:p>
    <w:p w14:paraId="46A4C140" w14:textId="40C5F45A" w:rsidR="00250D6B" w:rsidRPr="00092C90" w:rsidRDefault="00226976" w:rsidP="00CF5693">
      <w:pPr>
        <w:rPr>
          <w:sz w:val="24"/>
          <w:szCs w:val="24"/>
        </w:rPr>
      </w:pPr>
      <w:r>
        <w:rPr>
          <w:sz w:val="24"/>
          <w:szCs w:val="24"/>
        </w:rPr>
        <w:t xml:space="preserve">Rep. </w:t>
      </w:r>
      <w:proofErr w:type="spellStart"/>
      <w:r>
        <w:rPr>
          <w:sz w:val="24"/>
          <w:szCs w:val="24"/>
        </w:rPr>
        <w:t>Koleszar’s</w:t>
      </w:r>
      <w:proofErr w:type="spellEnd"/>
      <w:r>
        <w:rPr>
          <w:sz w:val="24"/>
          <w:szCs w:val="24"/>
        </w:rPr>
        <w:t xml:space="preserve"> legislation HB 4247 expanding tuition assistance grants was passed unanimously out of the House.  It was referred to the Senate Appropriations committee.</w:t>
      </w:r>
    </w:p>
    <w:p w14:paraId="4167DC40" w14:textId="06B0502C" w:rsidR="00005A46" w:rsidRDefault="00B61057" w:rsidP="00CF5693">
      <w:pPr>
        <w:rPr>
          <w:b/>
          <w:bCs/>
          <w:sz w:val="24"/>
          <w:szCs w:val="24"/>
          <w:u w:val="single"/>
        </w:rPr>
      </w:pPr>
      <w:r w:rsidRPr="00B61057">
        <w:rPr>
          <w:b/>
          <w:bCs/>
          <w:sz w:val="24"/>
          <w:szCs w:val="24"/>
          <w:u w:val="single"/>
        </w:rPr>
        <w:t>Committees:</w:t>
      </w:r>
    </w:p>
    <w:p w14:paraId="66DEF4AB" w14:textId="5305FB1B" w:rsidR="00631D90" w:rsidRPr="00F40C0A" w:rsidRDefault="00F40C0A" w:rsidP="0012045F">
      <w:pPr>
        <w:rPr>
          <w:sz w:val="24"/>
          <w:szCs w:val="24"/>
        </w:rPr>
      </w:pPr>
      <w:r>
        <w:rPr>
          <w:sz w:val="24"/>
          <w:szCs w:val="24"/>
        </w:rPr>
        <w:t xml:space="preserve">No committees are scheduled this week. </w:t>
      </w:r>
    </w:p>
    <w:p w14:paraId="3324646B" w14:textId="23A4084B" w:rsidR="00012FDE" w:rsidRDefault="00CF5693" w:rsidP="0012045F">
      <w:pPr>
        <w:rPr>
          <w:b/>
          <w:bCs/>
          <w:sz w:val="24"/>
          <w:szCs w:val="24"/>
          <w:u w:val="single"/>
        </w:rPr>
      </w:pPr>
      <w:r>
        <w:rPr>
          <w:b/>
          <w:bCs/>
          <w:sz w:val="24"/>
          <w:szCs w:val="24"/>
          <w:u w:val="single"/>
        </w:rPr>
        <w:t>Bill Introductions: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20"/>
        <w:gridCol w:w="7440"/>
      </w:tblGrid>
      <w:tr w:rsidR="0063694C" w:rsidRPr="0063694C" w14:paraId="6E03C0A2" w14:textId="77777777" w:rsidTr="0063694C">
        <w:trPr>
          <w:tblCellSpacing w:w="15" w:type="dxa"/>
        </w:trPr>
        <w:tc>
          <w:tcPr>
            <w:tcW w:w="1875" w:type="dxa"/>
            <w:shd w:val="clear" w:color="auto" w:fill="FFFFFF"/>
            <w:hideMark/>
          </w:tcPr>
          <w:p w14:paraId="247FCF06"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10" w:history="1">
              <w:r w:rsidR="0063694C" w:rsidRPr="0063694C">
                <w:rPr>
                  <w:rFonts w:ascii="Verdana" w:eastAsia="Times New Roman" w:hAnsi="Verdana" w:cs="Times New Roman"/>
                  <w:color w:val="0000FF"/>
                  <w:sz w:val="24"/>
                  <w:szCs w:val="24"/>
                  <w:u w:val="single"/>
                </w:rPr>
                <w:t>HB 4281 of 2021</w:t>
              </w:r>
            </w:hyperlink>
          </w:p>
        </w:tc>
        <w:tc>
          <w:tcPr>
            <w:tcW w:w="0" w:type="auto"/>
            <w:shd w:val="clear" w:color="auto" w:fill="FFFFFF"/>
            <w:vAlign w:val="center"/>
            <w:hideMark/>
          </w:tcPr>
          <w:p w14:paraId="5635EE4C"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Cities: public services; population threshold for qualified city in the police and fire protection act; modify. Amends sec. 10 of 1951 PA 33 (MCL 41.810).</w:t>
            </w:r>
          </w:p>
        </w:tc>
      </w:tr>
      <w:tr w:rsidR="0063694C" w14:paraId="1D0451C7" w14:textId="77777777" w:rsidTr="0063694C">
        <w:trPr>
          <w:tblCellSpacing w:w="15" w:type="dxa"/>
        </w:trPr>
        <w:tc>
          <w:tcPr>
            <w:tcW w:w="1875" w:type="dxa"/>
            <w:shd w:val="clear" w:color="auto" w:fill="FFFFFF"/>
            <w:hideMark/>
          </w:tcPr>
          <w:p w14:paraId="2780AD1F"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11" w:history="1">
              <w:r w:rsidR="0063694C" w:rsidRPr="0063694C">
                <w:rPr>
                  <w:rStyle w:val="Hyperlink"/>
                  <w:rFonts w:ascii="Verdana" w:eastAsia="Times New Roman" w:hAnsi="Verdana" w:cs="Times New Roman"/>
                  <w:sz w:val="24"/>
                  <w:szCs w:val="24"/>
                </w:rPr>
                <w:t>HB 4330 of 2021</w:t>
              </w:r>
            </w:hyperlink>
          </w:p>
        </w:tc>
        <w:tc>
          <w:tcPr>
            <w:tcW w:w="0" w:type="auto"/>
            <w:shd w:val="clear" w:color="auto" w:fill="FFFFFF"/>
            <w:vAlign w:val="center"/>
            <w:hideMark/>
          </w:tcPr>
          <w:p w14:paraId="0E7E4406"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Labor: health and safety; emergency safety standards; limit effectiveness to 30 days unless extended by resolution of the legislature. Amends secs. 21 &amp; 24 of 1974 PA 154 (MCL 408.1021 &amp; 408.1024) &amp; adds sec. 25. TIE BAR WITH: HB 4329'21</w:t>
            </w:r>
          </w:p>
        </w:tc>
      </w:tr>
      <w:tr w:rsidR="0063694C" w:rsidRPr="00BC3C8A" w14:paraId="17C4EE02" w14:textId="77777777" w:rsidTr="0063694C">
        <w:trPr>
          <w:tblCellSpacing w:w="15" w:type="dxa"/>
        </w:trPr>
        <w:tc>
          <w:tcPr>
            <w:tcW w:w="1875" w:type="dxa"/>
            <w:shd w:val="clear" w:color="auto" w:fill="FFFFFF"/>
            <w:hideMark/>
          </w:tcPr>
          <w:p w14:paraId="6B9F8AF5" w14:textId="77777777" w:rsidR="0063694C" w:rsidRPr="00BC3C8A" w:rsidRDefault="00226976" w:rsidP="003F78A4">
            <w:pPr>
              <w:spacing w:after="0" w:line="240" w:lineRule="auto"/>
              <w:rPr>
                <w:rFonts w:ascii="Verdana" w:eastAsia="Times New Roman" w:hAnsi="Verdana" w:cs="Times New Roman"/>
                <w:color w:val="000000"/>
                <w:sz w:val="24"/>
                <w:szCs w:val="24"/>
              </w:rPr>
            </w:pPr>
            <w:hyperlink r:id="rId12" w:history="1">
              <w:r w:rsidR="0063694C" w:rsidRPr="00BC3C8A">
                <w:rPr>
                  <w:rStyle w:val="Hyperlink"/>
                  <w:rFonts w:ascii="Verdana" w:eastAsia="Times New Roman" w:hAnsi="Verdana" w:cs="Times New Roman"/>
                  <w:sz w:val="24"/>
                  <w:szCs w:val="24"/>
                </w:rPr>
                <w:t>HB 4373 of 2021</w:t>
              </w:r>
            </w:hyperlink>
          </w:p>
        </w:tc>
        <w:tc>
          <w:tcPr>
            <w:tcW w:w="0" w:type="auto"/>
            <w:shd w:val="clear" w:color="auto" w:fill="FFFFFF"/>
            <w:vAlign w:val="center"/>
            <w:hideMark/>
          </w:tcPr>
          <w:p w14:paraId="62A2B9F6" w14:textId="77777777" w:rsidR="0063694C" w:rsidRPr="00BC3C8A" w:rsidRDefault="0063694C" w:rsidP="003F78A4">
            <w:pPr>
              <w:spacing w:after="0" w:line="240" w:lineRule="auto"/>
              <w:rPr>
                <w:rFonts w:ascii="Verdana" w:eastAsia="Times New Roman" w:hAnsi="Verdana" w:cs="Times New Roman"/>
                <w:color w:val="000000"/>
                <w:sz w:val="24"/>
                <w:szCs w:val="24"/>
              </w:rPr>
            </w:pPr>
            <w:r w:rsidRPr="00BC3C8A">
              <w:rPr>
                <w:rFonts w:ascii="Verdana" w:eastAsia="Times New Roman" w:hAnsi="Verdana" w:cs="Times New Roman"/>
                <w:color w:val="000000"/>
                <w:sz w:val="24"/>
                <w:szCs w:val="24"/>
              </w:rPr>
              <w:t>Appropriations: other; executive recommendation; provide for omnibus bill. Creates appropriation act.</w:t>
            </w:r>
          </w:p>
        </w:tc>
      </w:tr>
      <w:tr w:rsidR="0063694C" w14:paraId="647889CD" w14:textId="77777777" w:rsidTr="0063694C">
        <w:trPr>
          <w:tblCellSpacing w:w="15" w:type="dxa"/>
        </w:trPr>
        <w:tc>
          <w:tcPr>
            <w:tcW w:w="1875" w:type="dxa"/>
            <w:shd w:val="clear" w:color="auto" w:fill="FFFFFF"/>
            <w:hideMark/>
          </w:tcPr>
          <w:p w14:paraId="375A68D4"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13" w:history="1">
              <w:r w:rsidR="0063694C" w:rsidRPr="0063694C">
                <w:rPr>
                  <w:rStyle w:val="Hyperlink"/>
                  <w:rFonts w:ascii="Verdana" w:eastAsia="Times New Roman" w:hAnsi="Verdana" w:cs="Times New Roman"/>
                  <w:sz w:val="24"/>
                  <w:szCs w:val="24"/>
                </w:rPr>
                <w:t>HB 4382 of 2021</w:t>
              </w:r>
            </w:hyperlink>
          </w:p>
        </w:tc>
        <w:tc>
          <w:tcPr>
            <w:tcW w:w="0" w:type="auto"/>
            <w:shd w:val="clear" w:color="auto" w:fill="FFFFFF"/>
            <w:vAlign w:val="center"/>
            <w:hideMark/>
          </w:tcPr>
          <w:p w14:paraId="2274589F"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Fire: other; power source for certain smoke alarm devices; enact requirements. Creates new act.</w:t>
            </w:r>
          </w:p>
        </w:tc>
      </w:tr>
      <w:tr w:rsidR="0063694C" w14:paraId="1B3AC314" w14:textId="77777777" w:rsidTr="0063694C">
        <w:trPr>
          <w:tblCellSpacing w:w="15" w:type="dxa"/>
        </w:trPr>
        <w:tc>
          <w:tcPr>
            <w:tcW w:w="1875" w:type="dxa"/>
            <w:shd w:val="clear" w:color="auto" w:fill="FFFFFF"/>
            <w:hideMark/>
          </w:tcPr>
          <w:p w14:paraId="01BC23AE"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14" w:history="1">
              <w:r w:rsidR="0063694C" w:rsidRPr="0063694C">
                <w:rPr>
                  <w:rStyle w:val="Hyperlink"/>
                  <w:rFonts w:ascii="Verdana" w:eastAsia="Times New Roman" w:hAnsi="Verdana" w:cs="Times New Roman"/>
                  <w:sz w:val="24"/>
                  <w:szCs w:val="24"/>
                </w:rPr>
                <w:t>HB 4410 of 2021</w:t>
              </w:r>
            </w:hyperlink>
          </w:p>
        </w:tc>
        <w:tc>
          <w:tcPr>
            <w:tcW w:w="0" w:type="auto"/>
            <w:shd w:val="clear" w:color="auto" w:fill="FFFFFF"/>
            <w:vAlign w:val="center"/>
            <w:hideMark/>
          </w:tcPr>
          <w:p w14:paraId="29B18B53"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Appropriations: zero budget; omnibus budget appropriations; provide for fiscal year 2021-2022. Creates appropriation act.</w:t>
            </w:r>
          </w:p>
        </w:tc>
      </w:tr>
      <w:tr w:rsidR="0063694C" w14:paraId="42A9D6D3" w14:textId="77777777" w:rsidTr="0063694C">
        <w:trPr>
          <w:tblCellSpacing w:w="15" w:type="dxa"/>
        </w:trPr>
        <w:tc>
          <w:tcPr>
            <w:tcW w:w="1875" w:type="dxa"/>
            <w:shd w:val="clear" w:color="auto" w:fill="FFFFFF"/>
            <w:hideMark/>
          </w:tcPr>
          <w:p w14:paraId="74C59640"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15" w:history="1">
              <w:r w:rsidR="0063694C" w:rsidRPr="0063694C">
                <w:rPr>
                  <w:rStyle w:val="Hyperlink"/>
                  <w:rFonts w:ascii="Verdana" w:eastAsia="Times New Roman" w:hAnsi="Verdana" w:cs="Times New Roman"/>
                  <w:sz w:val="24"/>
                  <w:szCs w:val="24"/>
                </w:rPr>
                <w:t>HB 4413 of 2021</w:t>
              </w:r>
            </w:hyperlink>
          </w:p>
        </w:tc>
        <w:tc>
          <w:tcPr>
            <w:tcW w:w="0" w:type="auto"/>
            <w:shd w:val="clear" w:color="auto" w:fill="FFFFFF"/>
            <w:vAlign w:val="center"/>
            <w:hideMark/>
          </w:tcPr>
          <w:p w14:paraId="5B2201BF"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Labor: hours and wages; minimum wage rate; increase and index to inflation. Amends sec. 4 of 2018 PA 337 (MCL 408.934).</w:t>
            </w:r>
          </w:p>
        </w:tc>
      </w:tr>
      <w:tr w:rsidR="0063694C" w14:paraId="37C334AD" w14:textId="77777777" w:rsidTr="0063694C">
        <w:trPr>
          <w:tblCellSpacing w:w="15" w:type="dxa"/>
        </w:trPr>
        <w:tc>
          <w:tcPr>
            <w:tcW w:w="1875" w:type="dxa"/>
            <w:shd w:val="clear" w:color="auto" w:fill="FFFFFF"/>
            <w:hideMark/>
          </w:tcPr>
          <w:p w14:paraId="125F1174"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16" w:history="1">
              <w:r w:rsidR="0063694C" w:rsidRPr="0063694C">
                <w:rPr>
                  <w:rStyle w:val="Hyperlink"/>
                  <w:rFonts w:ascii="Verdana" w:eastAsia="Times New Roman" w:hAnsi="Verdana" w:cs="Times New Roman"/>
                  <w:sz w:val="24"/>
                  <w:szCs w:val="24"/>
                </w:rPr>
                <w:t>HB 4418 of 2021</w:t>
              </w:r>
            </w:hyperlink>
          </w:p>
        </w:tc>
        <w:tc>
          <w:tcPr>
            <w:tcW w:w="0" w:type="auto"/>
            <w:shd w:val="clear" w:color="auto" w:fill="FFFFFF"/>
            <w:vAlign w:val="center"/>
            <w:hideMark/>
          </w:tcPr>
          <w:p w14:paraId="642D4529"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Appropriations: zero budget; supplemental appropriations; provide for fiscal year 2020-2021. Creates appropriation act.</w:t>
            </w:r>
          </w:p>
        </w:tc>
      </w:tr>
      <w:tr w:rsidR="0063694C" w14:paraId="7331DE3C" w14:textId="77777777" w:rsidTr="0063694C">
        <w:trPr>
          <w:tblCellSpacing w:w="15" w:type="dxa"/>
        </w:trPr>
        <w:tc>
          <w:tcPr>
            <w:tcW w:w="1875" w:type="dxa"/>
            <w:shd w:val="clear" w:color="auto" w:fill="FFFFFF"/>
            <w:hideMark/>
          </w:tcPr>
          <w:p w14:paraId="56C89136"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17" w:history="1">
              <w:r w:rsidR="0063694C" w:rsidRPr="0063694C">
                <w:rPr>
                  <w:rStyle w:val="Hyperlink"/>
                  <w:rFonts w:ascii="Verdana" w:eastAsia="Times New Roman" w:hAnsi="Verdana" w:cs="Times New Roman"/>
                  <w:sz w:val="24"/>
                  <w:szCs w:val="24"/>
                </w:rPr>
                <w:t>HB 4419 of 2021</w:t>
              </w:r>
            </w:hyperlink>
          </w:p>
        </w:tc>
        <w:tc>
          <w:tcPr>
            <w:tcW w:w="0" w:type="auto"/>
            <w:shd w:val="clear" w:color="auto" w:fill="FFFFFF"/>
            <w:vAlign w:val="center"/>
            <w:hideMark/>
          </w:tcPr>
          <w:p w14:paraId="67779F94"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Appropriations: zero budget; multi-department supplemental appropriations; provide for fiscal year 2021-2022. Creates appropriation act.</w:t>
            </w:r>
          </w:p>
        </w:tc>
      </w:tr>
      <w:tr w:rsidR="0063694C" w14:paraId="4C931414" w14:textId="77777777" w:rsidTr="0063694C">
        <w:trPr>
          <w:tblCellSpacing w:w="15" w:type="dxa"/>
        </w:trPr>
        <w:tc>
          <w:tcPr>
            <w:tcW w:w="1875" w:type="dxa"/>
            <w:shd w:val="clear" w:color="auto" w:fill="FFFFFF"/>
            <w:hideMark/>
          </w:tcPr>
          <w:p w14:paraId="6795A5E0"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18" w:history="1">
              <w:r w:rsidR="0063694C" w:rsidRPr="0063694C">
                <w:rPr>
                  <w:rStyle w:val="Hyperlink"/>
                  <w:rFonts w:ascii="Verdana" w:eastAsia="Times New Roman" w:hAnsi="Verdana" w:cs="Times New Roman"/>
                  <w:sz w:val="24"/>
                  <w:szCs w:val="24"/>
                </w:rPr>
                <w:t>HB 4424 of 2021</w:t>
              </w:r>
            </w:hyperlink>
          </w:p>
        </w:tc>
        <w:tc>
          <w:tcPr>
            <w:tcW w:w="0" w:type="auto"/>
            <w:shd w:val="clear" w:color="auto" w:fill="FFFFFF"/>
            <w:vAlign w:val="center"/>
            <w:hideMark/>
          </w:tcPr>
          <w:p w14:paraId="73097324"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Labor: benefits; paid time-off for first responders affected by a public health emergency; provide for. Amends sec. 2 of 2018 PA 338 (MCL 408.962) &amp; adds sec. 3a.</w:t>
            </w:r>
          </w:p>
        </w:tc>
      </w:tr>
      <w:tr w:rsidR="0063694C" w14:paraId="07C185CD" w14:textId="77777777" w:rsidTr="0063694C">
        <w:trPr>
          <w:tblCellSpacing w:w="15" w:type="dxa"/>
        </w:trPr>
        <w:tc>
          <w:tcPr>
            <w:tcW w:w="1875" w:type="dxa"/>
            <w:shd w:val="clear" w:color="auto" w:fill="FFFFFF"/>
            <w:hideMark/>
          </w:tcPr>
          <w:p w14:paraId="63D66533"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19" w:history="1">
              <w:r w:rsidR="0063694C" w:rsidRPr="0063694C">
                <w:rPr>
                  <w:rStyle w:val="Hyperlink"/>
                  <w:rFonts w:ascii="Verdana" w:eastAsia="Times New Roman" w:hAnsi="Verdana" w:cs="Times New Roman"/>
                  <w:sz w:val="24"/>
                  <w:szCs w:val="24"/>
                </w:rPr>
                <w:t>SB 0161 of 2021</w:t>
              </w:r>
            </w:hyperlink>
          </w:p>
        </w:tc>
        <w:tc>
          <w:tcPr>
            <w:tcW w:w="0" w:type="auto"/>
            <w:shd w:val="clear" w:color="auto" w:fill="FFFFFF"/>
            <w:vAlign w:val="center"/>
            <w:hideMark/>
          </w:tcPr>
          <w:p w14:paraId="32F54E17"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Worker's compensation: benefits; infectious disease presumption for essential employees during a declared emergency; provide for. Amends sec. 405 of 1969 PA 317 (MCL 418.405).</w:t>
            </w:r>
          </w:p>
        </w:tc>
      </w:tr>
      <w:tr w:rsidR="0063694C" w14:paraId="6D101DEE" w14:textId="77777777" w:rsidTr="0063694C">
        <w:trPr>
          <w:tblCellSpacing w:w="15" w:type="dxa"/>
        </w:trPr>
        <w:tc>
          <w:tcPr>
            <w:tcW w:w="1875" w:type="dxa"/>
            <w:shd w:val="clear" w:color="auto" w:fill="FFFFFF"/>
            <w:hideMark/>
          </w:tcPr>
          <w:p w14:paraId="2AF599F0"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20" w:history="1">
              <w:r w:rsidR="0063694C" w:rsidRPr="0063694C">
                <w:rPr>
                  <w:rStyle w:val="Hyperlink"/>
                  <w:rFonts w:ascii="Verdana" w:eastAsia="Times New Roman" w:hAnsi="Verdana" w:cs="Times New Roman"/>
                  <w:sz w:val="24"/>
                  <w:szCs w:val="24"/>
                </w:rPr>
                <w:t>SB 0162 of 2021</w:t>
              </w:r>
            </w:hyperlink>
          </w:p>
        </w:tc>
        <w:tc>
          <w:tcPr>
            <w:tcW w:w="0" w:type="auto"/>
            <w:shd w:val="clear" w:color="auto" w:fill="FFFFFF"/>
            <w:vAlign w:val="center"/>
            <w:hideMark/>
          </w:tcPr>
          <w:p w14:paraId="2B1F5BC3"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Labor: health and safety; penalties for Michigan occupational health and safety act violations; increase maximum amount. Amends sec. 35 of 1974 PA 154 (MCL 408.1035).</w:t>
            </w:r>
          </w:p>
        </w:tc>
      </w:tr>
      <w:tr w:rsidR="0063694C" w14:paraId="575029DC" w14:textId="77777777" w:rsidTr="0063694C">
        <w:trPr>
          <w:tblCellSpacing w:w="15" w:type="dxa"/>
        </w:trPr>
        <w:tc>
          <w:tcPr>
            <w:tcW w:w="1875" w:type="dxa"/>
            <w:shd w:val="clear" w:color="auto" w:fill="FFFFFF"/>
            <w:hideMark/>
          </w:tcPr>
          <w:p w14:paraId="1E59285A"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21" w:history="1">
              <w:r w:rsidR="0063694C" w:rsidRPr="0063694C">
                <w:rPr>
                  <w:rStyle w:val="Hyperlink"/>
                  <w:rFonts w:ascii="Verdana" w:eastAsia="Times New Roman" w:hAnsi="Verdana" w:cs="Times New Roman"/>
                  <w:sz w:val="24"/>
                  <w:szCs w:val="24"/>
                </w:rPr>
                <w:t>SB 0163 of 2021</w:t>
              </w:r>
            </w:hyperlink>
          </w:p>
        </w:tc>
        <w:tc>
          <w:tcPr>
            <w:tcW w:w="0" w:type="auto"/>
            <w:shd w:val="clear" w:color="auto" w:fill="FFFFFF"/>
            <w:vAlign w:val="center"/>
            <w:hideMark/>
          </w:tcPr>
          <w:p w14:paraId="5D6DC5F5"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Labor: fair employment practices; employer taking adverse employment action against an employee who raises concern over infection control; prohibit. Creates new act.</w:t>
            </w:r>
          </w:p>
        </w:tc>
      </w:tr>
      <w:tr w:rsidR="0063694C" w14:paraId="0B1C2A85" w14:textId="77777777" w:rsidTr="0063694C">
        <w:trPr>
          <w:tblCellSpacing w:w="15" w:type="dxa"/>
        </w:trPr>
        <w:tc>
          <w:tcPr>
            <w:tcW w:w="1875" w:type="dxa"/>
            <w:shd w:val="clear" w:color="auto" w:fill="FFFFFF"/>
            <w:hideMark/>
          </w:tcPr>
          <w:p w14:paraId="3962BF4E"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22" w:history="1">
              <w:r w:rsidR="0063694C" w:rsidRPr="0063694C">
                <w:rPr>
                  <w:rStyle w:val="Hyperlink"/>
                  <w:rFonts w:ascii="Verdana" w:eastAsia="Times New Roman" w:hAnsi="Verdana" w:cs="Times New Roman"/>
                  <w:sz w:val="24"/>
                  <w:szCs w:val="24"/>
                </w:rPr>
                <w:t>SB 0164 of 2021</w:t>
              </w:r>
            </w:hyperlink>
          </w:p>
        </w:tc>
        <w:tc>
          <w:tcPr>
            <w:tcW w:w="0" w:type="auto"/>
            <w:shd w:val="clear" w:color="auto" w:fill="FFFFFF"/>
            <w:vAlign w:val="center"/>
            <w:hideMark/>
          </w:tcPr>
          <w:p w14:paraId="1C51D9C5"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Labor: fair employment practices; employer taking adverse employment action against an employee who is absent from work; prohibit during a declared emergency. Creates new act.</w:t>
            </w:r>
          </w:p>
        </w:tc>
      </w:tr>
      <w:tr w:rsidR="0063694C" w14:paraId="750A26DD" w14:textId="77777777" w:rsidTr="0063694C">
        <w:trPr>
          <w:tblCellSpacing w:w="15" w:type="dxa"/>
        </w:trPr>
        <w:tc>
          <w:tcPr>
            <w:tcW w:w="1875" w:type="dxa"/>
            <w:shd w:val="clear" w:color="auto" w:fill="FFFFFF"/>
            <w:hideMark/>
          </w:tcPr>
          <w:p w14:paraId="5297DC86"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23" w:history="1">
              <w:r w:rsidR="0063694C" w:rsidRPr="0063694C">
                <w:rPr>
                  <w:rStyle w:val="Hyperlink"/>
                  <w:rFonts w:ascii="Verdana" w:eastAsia="Times New Roman" w:hAnsi="Verdana" w:cs="Times New Roman"/>
                  <w:sz w:val="24"/>
                  <w:szCs w:val="24"/>
                </w:rPr>
                <w:t>SB 0165 of 2021</w:t>
              </w:r>
            </w:hyperlink>
          </w:p>
        </w:tc>
        <w:tc>
          <w:tcPr>
            <w:tcW w:w="0" w:type="auto"/>
            <w:shd w:val="clear" w:color="auto" w:fill="FFFFFF"/>
            <w:vAlign w:val="center"/>
            <w:hideMark/>
          </w:tcPr>
          <w:p w14:paraId="26F3E0F7"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Labor: notices; information regarding COVID-19 testing locations; require employers to provide. Creates new act.</w:t>
            </w:r>
          </w:p>
        </w:tc>
      </w:tr>
      <w:tr w:rsidR="0063694C" w14:paraId="2FAB513B" w14:textId="77777777" w:rsidTr="0063694C">
        <w:trPr>
          <w:tblCellSpacing w:w="15" w:type="dxa"/>
        </w:trPr>
        <w:tc>
          <w:tcPr>
            <w:tcW w:w="1875" w:type="dxa"/>
            <w:shd w:val="clear" w:color="auto" w:fill="FFFFFF"/>
            <w:hideMark/>
          </w:tcPr>
          <w:p w14:paraId="4470142A" w14:textId="77777777" w:rsidR="0063694C" w:rsidRPr="0063694C" w:rsidRDefault="00226976" w:rsidP="0063694C">
            <w:pPr>
              <w:spacing w:after="0" w:line="240" w:lineRule="auto"/>
              <w:rPr>
                <w:rFonts w:ascii="Verdana" w:eastAsia="Times New Roman" w:hAnsi="Verdana" w:cs="Times New Roman"/>
                <w:color w:val="000000"/>
                <w:sz w:val="24"/>
                <w:szCs w:val="24"/>
              </w:rPr>
            </w:pPr>
            <w:hyperlink r:id="rId24" w:history="1">
              <w:r w:rsidR="0063694C" w:rsidRPr="0063694C">
                <w:rPr>
                  <w:rStyle w:val="Hyperlink"/>
                  <w:rFonts w:ascii="Verdana" w:eastAsia="Times New Roman" w:hAnsi="Verdana" w:cs="Times New Roman"/>
                  <w:sz w:val="24"/>
                  <w:szCs w:val="24"/>
                </w:rPr>
                <w:t>SB 0187 of 2021</w:t>
              </w:r>
            </w:hyperlink>
          </w:p>
        </w:tc>
        <w:tc>
          <w:tcPr>
            <w:tcW w:w="0" w:type="auto"/>
            <w:shd w:val="clear" w:color="auto" w:fill="FFFFFF"/>
            <w:vAlign w:val="center"/>
            <w:hideMark/>
          </w:tcPr>
          <w:p w14:paraId="1AC26BB9" w14:textId="77777777" w:rsidR="0063694C" w:rsidRPr="0063694C" w:rsidRDefault="0063694C" w:rsidP="0063694C">
            <w:pPr>
              <w:spacing w:after="0" w:line="240" w:lineRule="auto"/>
              <w:rPr>
                <w:rFonts w:ascii="Verdana" w:eastAsia="Times New Roman" w:hAnsi="Verdana" w:cs="Times New Roman"/>
                <w:color w:val="000000"/>
                <w:sz w:val="24"/>
                <w:szCs w:val="24"/>
              </w:rPr>
            </w:pPr>
            <w:r w:rsidRPr="0063694C">
              <w:rPr>
                <w:rFonts w:ascii="Verdana" w:eastAsia="Times New Roman" w:hAnsi="Verdana" w:cs="Times New Roman"/>
                <w:color w:val="000000"/>
                <w:sz w:val="24"/>
                <w:szCs w:val="24"/>
              </w:rPr>
              <w:t>Appropriations: other; executive recommendation; provide for omnibus bill. Creates appropriation act.</w:t>
            </w:r>
          </w:p>
        </w:tc>
      </w:tr>
    </w:tbl>
    <w:p w14:paraId="2E8418D7" w14:textId="1CB9A9E1" w:rsidR="00CF5693" w:rsidRDefault="00CF5693" w:rsidP="0012045F">
      <w:pPr>
        <w:rPr>
          <w:b/>
          <w:bCs/>
          <w:sz w:val="24"/>
          <w:szCs w:val="24"/>
          <w:u w:val="single"/>
        </w:rPr>
      </w:pPr>
    </w:p>
    <w:p w14:paraId="19B6D1F1" w14:textId="55ABAA7D" w:rsidR="00CF5693" w:rsidRDefault="00CF5693" w:rsidP="0012045F">
      <w:pPr>
        <w:rPr>
          <w:b/>
          <w:bCs/>
          <w:sz w:val="24"/>
          <w:szCs w:val="24"/>
          <w:u w:val="single"/>
        </w:rPr>
      </w:pPr>
      <w:r>
        <w:rPr>
          <w:b/>
          <w:bCs/>
          <w:sz w:val="24"/>
          <w:szCs w:val="24"/>
          <w:u w:val="single"/>
        </w:rPr>
        <w:t>Bill Activity:</w:t>
      </w:r>
    </w:p>
    <w:p w14:paraId="35B86855" w14:textId="16A7292E" w:rsidR="00CF5693" w:rsidRDefault="00CF5693" w:rsidP="0012045F">
      <w:pPr>
        <w:rPr>
          <w:b/>
          <w:bCs/>
          <w:i/>
          <w:iCs/>
          <w:sz w:val="24"/>
          <w:szCs w:val="24"/>
          <w:u w:val="single"/>
        </w:rPr>
      </w:pPr>
      <w:r>
        <w:rPr>
          <w:b/>
          <w:bCs/>
          <w:i/>
          <w:iCs/>
          <w:sz w:val="24"/>
          <w:szCs w:val="24"/>
          <w:u w:val="single"/>
        </w:rPr>
        <w:t>PASSED, ENROLLED OR ADOPTED By the CHAMBER</w:t>
      </w:r>
    </w:p>
    <w:p w14:paraId="673B89DF" w14:textId="3C7F0C1E" w:rsidR="007C7773" w:rsidRPr="00005A46" w:rsidRDefault="00005A46" w:rsidP="007C7773">
      <w:pPr>
        <w:rPr>
          <w:i/>
          <w:iCs/>
          <w:sz w:val="24"/>
          <w:szCs w:val="24"/>
        </w:rPr>
      </w:pPr>
      <w:r w:rsidRPr="00005A46">
        <w:rPr>
          <w:b/>
          <w:bCs/>
          <w:i/>
          <w:iCs/>
          <w:sz w:val="24"/>
          <w:szCs w:val="24"/>
        </w:rPr>
        <w:t>NO ACTIVITY AT THIS TIME</w:t>
      </w:r>
    </w:p>
    <w:sectPr w:rsidR="007C7773" w:rsidRPr="00005A46">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B466E" w14:textId="77777777" w:rsidR="00F80994" w:rsidRDefault="00F80994" w:rsidP="00961A69">
      <w:pPr>
        <w:spacing w:after="0" w:line="240" w:lineRule="auto"/>
      </w:pPr>
      <w:r>
        <w:separator/>
      </w:r>
    </w:p>
  </w:endnote>
  <w:endnote w:type="continuationSeparator" w:id="0">
    <w:p w14:paraId="5F896578" w14:textId="77777777" w:rsidR="00F80994" w:rsidRDefault="00F80994" w:rsidP="00961A69">
      <w:pPr>
        <w:spacing w:after="0" w:line="240" w:lineRule="auto"/>
      </w:pPr>
      <w:r>
        <w:continuationSeparator/>
      </w:r>
    </w:p>
  </w:endnote>
  <w:endnote w:type="continuationNotice" w:id="1">
    <w:p w14:paraId="597C69A3" w14:textId="77777777" w:rsidR="00F80994" w:rsidRDefault="00F80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Ruehl">
    <w:altName w:val="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CD21F" w14:textId="77777777" w:rsidR="00F80994" w:rsidRDefault="00F80994" w:rsidP="00961A69">
      <w:pPr>
        <w:spacing w:after="0" w:line="240" w:lineRule="auto"/>
      </w:pPr>
      <w:r>
        <w:separator/>
      </w:r>
    </w:p>
  </w:footnote>
  <w:footnote w:type="continuationSeparator" w:id="0">
    <w:p w14:paraId="2CF92BF8" w14:textId="77777777" w:rsidR="00F80994" w:rsidRDefault="00F80994" w:rsidP="00961A69">
      <w:pPr>
        <w:spacing w:after="0" w:line="240" w:lineRule="auto"/>
      </w:pPr>
      <w:r>
        <w:continuationSeparator/>
      </w:r>
    </w:p>
  </w:footnote>
  <w:footnote w:type="continuationNotice" w:id="1">
    <w:p w14:paraId="40A88E16" w14:textId="77777777" w:rsidR="00F80994" w:rsidRDefault="00F80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DEC9" w14:textId="14CC6973" w:rsidR="00961A69" w:rsidRDefault="00961A69" w:rsidP="00961A69">
    <w:pPr>
      <w:pStyle w:val="Header"/>
      <w:jc w:val="center"/>
    </w:pPr>
    <w:r>
      <w:rPr>
        <w:noProof/>
      </w:rPr>
      <w:drawing>
        <wp:inline distT="0" distB="0" distL="0" distR="0" wp14:anchorId="4767B689" wp14:editId="61052A4A">
          <wp:extent cx="284734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975360"/>
                  </a:xfrm>
                  <a:prstGeom prst="rect">
                    <a:avLst/>
                  </a:prstGeom>
                  <a:noFill/>
                </pic:spPr>
              </pic:pic>
            </a:graphicData>
          </a:graphic>
        </wp:inline>
      </w:drawing>
    </w:r>
  </w:p>
  <w:p w14:paraId="6EB8DA1F" w14:textId="77777777" w:rsidR="00FD2801" w:rsidRPr="00845D7D" w:rsidRDefault="00FD2801" w:rsidP="00FD2801">
    <w:pPr>
      <w:pStyle w:val="Header"/>
      <w:jc w:val="center"/>
      <w:rPr>
        <w:rFonts w:ascii="FrankRuehl" w:hAnsi="FrankRuehl" w:cs="FrankRuehl"/>
        <w:sz w:val="40"/>
        <w:szCs w:val="40"/>
      </w:rPr>
    </w:pPr>
    <w:r>
      <w:rPr>
        <w:rFonts w:ascii="FrankRuehl" w:hAnsi="FrankRuehl" w:cs="FrankRuehl"/>
        <w:sz w:val="40"/>
        <w:szCs w:val="40"/>
      </w:rPr>
      <w:t>Prepared for the Fire Service Clients of Kelley Cawthorne</w:t>
    </w:r>
  </w:p>
  <w:p w14:paraId="00F625B7" w14:textId="77777777" w:rsidR="00961A69" w:rsidRDefault="00961A69" w:rsidP="00961A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E4398"/>
    <w:multiLevelType w:val="hybridMultilevel"/>
    <w:tmpl w:val="4C5C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5F"/>
    <w:rsid w:val="00005A46"/>
    <w:rsid w:val="00012FDE"/>
    <w:rsid w:val="00092C90"/>
    <w:rsid w:val="000D0C68"/>
    <w:rsid w:val="00101926"/>
    <w:rsid w:val="0012045F"/>
    <w:rsid w:val="00136168"/>
    <w:rsid w:val="00165539"/>
    <w:rsid w:val="00186E91"/>
    <w:rsid w:val="001E7B4F"/>
    <w:rsid w:val="00226976"/>
    <w:rsid w:val="002400EA"/>
    <w:rsid w:val="00250D6B"/>
    <w:rsid w:val="00286E3F"/>
    <w:rsid w:val="00295EDC"/>
    <w:rsid w:val="002B31D5"/>
    <w:rsid w:val="002D6FA6"/>
    <w:rsid w:val="003A35A7"/>
    <w:rsid w:val="004234BF"/>
    <w:rsid w:val="00461AA0"/>
    <w:rsid w:val="004652C4"/>
    <w:rsid w:val="004B2B34"/>
    <w:rsid w:val="0055735D"/>
    <w:rsid w:val="00562794"/>
    <w:rsid w:val="005671D2"/>
    <w:rsid w:val="005851BD"/>
    <w:rsid w:val="005C1501"/>
    <w:rsid w:val="005F477D"/>
    <w:rsid w:val="00631D90"/>
    <w:rsid w:val="0063694C"/>
    <w:rsid w:val="006B6502"/>
    <w:rsid w:val="006E41DA"/>
    <w:rsid w:val="00700267"/>
    <w:rsid w:val="00747F87"/>
    <w:rsid w:val="007C7773"/>
    <w:rsid w:val="00802F89"/>
    <w:rsid w:val="008E785F"/>
    <w:rsid w:val="00961A69"/>
    <w:rsid w:val="009964C6"/>
    <w:rsid w:val="009C2BF7"/>
    <w:rsid w:val="009D735E"/>
    <w:rsid w:val="00A77A63"/>
    <w:rsid w:val="00AA12A3"/>
    <w:rsid w:val="00B2540C"/>
    <w:rsid w:val="00B61057"/>
    <w:rsid w:val="00C86DE7"/>
    <w:rsid w:val="00CF50B9"/>
    <w:rsid w:val="00CF5693"/>
    <w:rsid w:val="00DE0E0D"/>
    <w:rsid w:val="00E34556"/>
    <w:rsid w:val="00E44D39"/>
    <w:rsid w:val="00E470F1"/>
    <w:rsid w:val="00E77CB6"/>
    <w:rsid w:val="00E95291"/>
    <w:rsid w:val="00E96292"/>
    <w:rsid w:val="00EA58A9"/>
    <w:rsid w:val="00F058CD"/>
    <w:rsid w:val="00F1061B"/>
    <w:rsid w:val="00F3310B"/>
    <w:rsid w:val="00F40C0A"/>
    <w:rsid w:val="00F51C63"/>
    <w:rsid w:val="00F6766B"/>
    <w:rsid w:val="00F80994"/>
    <w:rsid w:val="00FD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A57AC"/>
  <w15:chartTrackingRefBased/>
  <w15:docId w15:val="{52D86C01-727A-48E3-84EB-096B183C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93"/>
    <w:pPr>
      <w:spacing w:after="0" w:line="240" w:lineRule="auto"/>
      <w:ind w:left="720"/>
    </w:pPr>
    <w:rPr>
      <w:rFonts w:ascii="Calibri" w:hAnsi="Calibri" w:cs="Calibri"/>
    </w:rPr>
  </w:style>
  <w:style w:type="character" w:styleId="Hyperlink">
    <w:name w:val="Hyperlink"/>
    <w:basedOn w:val="DefaultParagraphFont"/>
    <w:uiPriority w:val="99"/>
    <w:unhideWhenUsed/>
    <w:rsid w:val="004652C4"/>
    <w:rPr>
      <w:color w:val="0000FF"/>
      <w:u w:val="single"/>
    </w:rPr>
  </w:style>
  <w:style w:type="character" w:styleId="UnresolvedMention">
    <w:name w:val="Unresolved Mention"/>
    <w:basedOn w:val="DefaultParagraphFont"/>
    <w:uiPriority w:val="99"/>
    <w:semiHidden/>
    <w:unhideWhenUsed/>
    <w:rsid w:val="004652C4"/>
    <w:rPr>
      <w:color w:val="605E5C"/>
      <w:shd w:val="clear" w:color="auto" w:fill="E1DFDD"/>
    </w:rPr>
  </w:style>
  <w:style w:type="paragraph" w:styleId="Header">
    <w:name w:val="header"/>
    <w:basedOn w:val="Normal"/>
    <w:link w:val="HeaderChar"/>
    <w:uiPriority w:val="99"/>
    <w:unhideWhenUsed/>
    <w:rsid w:val="0096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A69"/>
  </w:style>
  <w:style w:type="paragraph" w:styleId="Footer">
    <w:name w:val="footer"/>
    <w:basedOn w:val="Normal"/>
    <w:link w:val="FooterChar"/>
    <w:uiPriority w:val="99"/>
    <w:unhideWhenUsed/>
    <w:rsid w:val="0096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7207">
      <w:bodyDiv w:val="1"/>
      <w:marLeft w:val="0"/>
      <w:marRight w:val="0"/>
      <w:marTop w:val="0"/>
      <w:marBottom w:val="0"/>
      <w:divBdr>
        <w:top w:val="none" w:sz="0" w:space="0" w:color="auto"/>
        <w:left w:val="none" w:sz="0" w:space="0" w:color="auto"/>
        <w:bottom w:val="none" w:sz="0" w:space="0" w:color="auto"/>
        <w:right w:val="none" w:sz="0" w:space="0" w:color="auto"/>
      </w:divBdr>
    </w:div>
    <w:div w:id="106313259">
      <w:bodyDiv w:val="1"/>
      <w:marLeft w:val="0"/>
      <w:marRight w:val="0"/>
      <w:marTop w:val="0"/>
      <w:marBottom w:val="0"/>
      <w:divBdr>
        <w:top w:val="none" w:sz="0" w:space="0" w:color="auto"/>
        <w:left w:val="none" w:sz="0" w:space="0" w:color="auto"/>
        <w:bottom w:val="none" w:sz="0" w:space="0" w:color="auto"/>
        <w:right w:val="none" w:sz="0" w:space="0" w:color="auto"/>
      </w:divBdr>
    </w:div>
    <w:div w:id="221184176">
      <w:bodyDiv w:val="1"/>
      <w:marLeft w:val="0"/>
      <w:marRight w:val="0"/>
      <w:marTop w:val="0"/>
      <w:marBottom w:val="0"/>
      <w:divBdr>
        <w:top w:val="none" w:sz="0" w:space="0" w:color="auto"/>
        <w:left w:val="none" w:sz="0" w:space="0" w:color="auto"/>
        <w:bottom w:val="none" w:sz="0" w:space="0" w:color="auto"/>
        <w:right w:val="none" w:sz="0" w:space="0" w:color="auto"/>
      </w:divBdr>
    </w:div>
    <w:div w:id="301039189">
      <w:bodyDiv w:val="1"/>
      <w:marLeft w:val="0"/>
      <w:marRight w:val="0"/>
      <w:marTop w:val="0"/>
      <w:marBottom w:val="0"/>
      <w:divBdr>
        <w:top w:val="none" w:sz="0" w:space="0" w:color="auto"/>
        <w:left w:val="none" w:sz="0" w:space="0" w:color="auto"/>
        <w:bottom w:val="none" w:sz="0" w:space="0" w:color="auto"/>
        <w:right w:val="none" w:sz="0" w:space="0" w:color="auto"/>
      </w:divBdr>
    </w:div>
    <w:div w:id="318925248">
      <w:bodyDiv w:val="1"/>
      <w:marLeft w:val="0"/>
      <w:marRight w:val="0"/>
      <w:marTop w:val="0"/>
      <w:marBottom w:val="0"/>
      <w:divBdr>
        <w:top w:val="none" w:sz="0" w:space="0" w:color="auto"/>
        <w:left w:val="none" w:sz="0" w:space="0" w:color="auto"/>
        <w:bottom w:val="none" w:sz="0" w:space="0" w:color="auto"/>
        <w:right w:val="none" w:sz="0" w:space="0" w:color="auto"/>
      </w:divBdr>
    </w:div>
    <w:div w:id="358047564">
      <w:bodyDiv w:val="1"/>
      <w:marLeft w:val="0"/>
      <w:marRight w:val="0"/>
      <w:marTop w:val="0"/>
      <w:marBottom w:val="0"/>
      <w:divBdr>
        <w:top w:val="none" w:sz="0" w:space="0" w:color="auto"/>
        <w:left w:val="none" w:sz="0" w:space="0" w:color="auto"/>
        <w:bottom w:val="none" w:sz="0" w:space="0" w:color="auto"/>
        <w:right w:val="none" w:sz="0" w:space="0" w:color="auto"/>
      </w:divBdr>
    </w:div>
    <w:div w:id="415709888">
      <w:bodyDiv w:val="1"/>
      <w:marLeft w:val="0"/>
      <w:marRight w:val="0"/>
      <w:marTop w:val="0"/>
      <w:marBottom w:val="0"/>
      <w:divBdr>
        <w:top w:val="none" w:sz="0" w:space="0" w:color="auto"/>
        <w:left w:val="none" w:sz="0" w:space="0" w:color="auto"/>
        <w:bottom w:val="none" w:sz="0" w:space="0" w:color="auto"/>
        <w:right w:val="none" w:sz="0" w:space="0" w:color="auto"/>
      </w:divBdr>
    </w:div>
    <w:div w:id="429592479">
      <w:bodyDiv w:val="1"/>
      <w:marLeft w:val="0"/>
      <w:marRight w:val="0"/>
      <w:marTop w:val="0"/>
      <w:marBottom w:val="0"/>
      <w:divBdr>
        <w:top w:val="none" w:sz="0" w:space="0" w:color="auto"/>
        <w:left w:val="none" w:sz="0" w:space="0" w:color="auto"/>
        <w:bottom w:val="none" w:sz="0" w:space="0" w:color="auto"/>
        <w:right w:val="none" w:sz="0" w:space="0" w:color="auto"/>
      </w:divBdr>
    </w:div>
    <w:div w:id="432289952">
      <w:bodyDiv w:val="1"/>
      <w:marLeft w:val="0"/>
      <w:marRight w:val="0"/>
      <w:marTop w:val="0"/>
      <w:marBottom w:val="0"/>
      <w:divBdr>
        <w:top w:val="none" w:sz="0" w:space="0" w:color="auto"/>
        <w:left w:val="none" w:sz="0" w:space="0" w:color="auto"/>
        <w:bottom w:val="none" w:sz="0" w:space="0" w:color="auto"/>
        <w:right w:val="none" w:sz="0" w:space="0" w:color="auto"/>
      </w:divBdr>
    </w:div>
    <w:div w:id="464935407">
      <w:bodyDiv w:val="1"/>
      <w:marLeft w:val="0"/>
      <w:marRight w:val="0"/>
      <w:marTop w:val="0"/>
      <w:marBottom w:val="0"/>
      <w:divBdr>
        <w:top w:val="none" w:sz="0" w:space="0" w:color="auto"/>
        <w:left w:val="none" w:sz="0" w:space="0" w:color="auto"/>
        <w:bottom w:val="none" w:sz="0" w:space="0" w:color="auto"/>
        <w:right w:val="none" w:sz="0" w:space="0" w:color="auto"/>
      </w:divBdr>
    </w:div>
    <w:div w:id="470950583">
      <w:bodyDiv w:val="1"/>
      <w:marLeft w:val="0"/>
      <w:marRight w:val="0"/>
      <w:marTop w:val="0"/>
      <w:marBottom w:val="0"/>
      <w:divBdr>
        <w:top w:val="none" w:sz="0" w:space="0" w:color="auto"/>
        <w:left w:val="none" w:sz="0" w:space="0" w:color="auto"/>
        <w:bottom w:val="none" w:sz="0" w:space="0" w:color="auto"/>
        <w:right w:val="none" w:sz="0" w:space="0" w:color="auto"/>
      </w:divBdr>
    </w:div>
    <w:div w:id="504438039">
      <w:bodyDiv w:val="1"/>
      <w:marLeft w:val="0"/>
      <w:marRight w:val="0"/>
      <w:marTop w:val="0"/>
      <w:marBottom w:val="0"/>
      <w:divBdr>
        <w:top w:val="none" w:sz="0" w:space="0" w:color="auto"/>
        <w:left w:val="none" w:sz="0" w:space="0" w:color="auto"/>
        <w:bottom w:val="none" w:sz="0" w:space="0" w:color="auto"/>
        <w:right w:val="none" w:sz="0" w:space="0" w:color="auto"/>
      </w:divBdr>
    </w:div>
    <w:div w:id="534272378">
      <w:bodyDiv w:val="1"/>
      <w:marLeft w:val="0"/>
      <w:marRight w:val="0"/>
      <w:marTop w:val="0"/>
      <w:marBottom w:val="0"/>
      <w:divBdr>
        <w:top w:val="none" w:sz="0" w:space="0" w:color="auto"/>
        <w:left w:val="none" w:sz="0" w:space="0" w:color="auto"/>
        <w:bottom w:val="none" w:sz="0" w:space="0" w:color="auto"/>
        <w:right w:val="none" w:sz="0" w:space="0" w:color="auto"/>
      </w:divBdr>
    </w:div>
    <w:div w:id="610627499">
      <w:bodyDiv w:val="1"/>
      <w:marLeft w:val="0"/>
      <w:marRight w:val="0"/>
      <w:marTop w:val="0"/>
      <w:marBottom w:val="0"/>
      <w:divBdr>
        <w:top w:val="none" w:sz="0" w:space="0" w:color="auto"/>
        <w:left w:val="none" w:sz="0" w:space="0" w:color="auto"/>
        <w:bottom w:val="none" w:sz="0" w:space="0" w:color="auto"/>
        <w:right w:val="none" w:sz="0" w:space="0" w:color="auto"/>
      </w:divBdr>
    </w:div>
    <w:div w:id="678701789">
      <w:bodyDiv w:val="1"/>
      <w:marLeft w:val="0"/>
      <w:marRight w:val="0"/>
      <w:marTop w:val="0"/>
      <w:marBottom w:val="0"/>
      <w:divBdr>
        <w:top w:val="none" w:sz="0" w:space="0" w:color="auto"/>
        <w:left w:val="none" w:sz="0" w:space="0" w:color="auto"/>
        <w:bottom w:val="none" w:sz="0" w:space="0" w:color="auto"/>
        <w:right w:val="none" w:sz="0" w:space="0" w:color="auto"/>
      </w:divBdr>
    </w:div>
    <w:div w:id="735208525">
      <w:bodyDiv w:val="1"/>
      <w:marLeft w:val="0"/>
      <w:marRight w:val="0"/>
      <w:marTop w:val="0"/>
      <w:marBottom w:val="0"/>
      <w:divBdr>
        <w:top w:val="none" w:sz="0" w:space="0" w:color="auto"/>
        <w:left w:val="none" w:sz="0" w:space="0" w:color="auto"/>
        <w:bottom w:val="none" w:sz="0" w:space="0" w:color="auto"/>
        <w:right w:val="none" w:sz="0" w:space="0" w:color="auto"/>
      </w:divBdr>
    </w:div>
    <w:div w:id="751044295">
      <w:bodyDiv w:val="1"/>
      <w:marLeft w:val="0"/>
      <w:marRight w:val="0"/>
      <w:marTop w:val="0"/>
      <w:marBottom w:val="0"/>
      <w:divBdr>
        <w:top w:val="none" w:sz="0" w:space="0" w:color="auto"/>
        <w:left w:val="none" w:sz="0" w:space="0" w:color="auto"/>
        <w:bottom w:val="none" w:sz="0" w:space="0" w:color="auto"/>
        <w:right w:val="none" w:sz="0" w:space="0" w:color="auto"/>
      </w:divBdr>
    </w:div>
    <w:div w:id="765541388">
      <w:bodyDiv w:val="1"/>
      <w:marLeft w:val="0"/>
      <w:marRight w:val="0"/>
      <w:marTop w:val="0"/>
      <w:marBottom w:val="0"/>
      <w:divBdr>
        <w:top w:val="none" w:sz="0" w:space="0" w:color="auto"/>
        <w:left w:val="none" w:sz="0" w:space="0" w:color="auto"/>
        <w:bottom w:val="none" w:sz="0" w:space="0" w:color="auto"/>
        <w:right w:val="none" w:sz="0" w:space="0" w:color="auto"/>
      </w:divBdr>
    </w:div>
    <w:div w:id="863444622">
      <w:bodyDiv w:val="1"/>
      <w:marLeft w:val="0"/>
      <w:marRight w:val="0"/>
      <w:marTop w:val="0"/>
      <w:marBottom w:val="0"/>
      <w:divBdr>
        <w:top w:val="none" w:sz="0" w:space="0" w:color="auto"/>
        <w:left w:val="none" w:sz="0" w:space="0" w:color="auto"/>
        <w:bottom w:val="none" w:sz="0" w:space="0" w:color="auto"/>
        <w:right w:val="none" w:sz="0" w:space="0" w:color="auto"/>
      </w:divBdr>
    </w:div>
    <w:div w:id="871647085">
      <w:bodyDiv w:val="1"/>
      <w:marLeft w:val="0"/>
      <w:marRight w:val="0"/>
      <w:marTop w:val="0"/>
      <w:marBottom w:val="0"/>
      <w:divBdr>
        <w:top w:val="none" w:sz="0" w:space="0" w:color="auto"/>
        <w:left w:val="none" w:sz="0" w:space="0" w:color="auto"/>
        <w:bottom w:val="none" w:sz="0" w:space="0" w:color="auto"/>
        <w:right w:val="none" w:sz="0" w:space="0" w:color="auto"/>
      </w:divBdr>
    </w:div>
    <w:div w:id="884944640">
      <w:bodyDiv w:val="1"/>
      <w:marLeft w:val="0"/>
      <w:marRight w:val="0"/>
      <w:marTop w:val="0"/>
      <w:marBottom w:val="0"/>
      <w:divBdr>
        <w:top w:val="none" w:sz="0" w:space="0" w:color="auto"/>
        <w:left w:val="none" w:sz="0" w:space="0" w:color="auto"/>
        <w:bottom w:val="none" w:sz="0" w:space="0" w:color="auto"/>
        <w:right w:val="none" w:sz="0" w:space="0" w:color="auto"/>
      </w:divBdr>
    </w:div>
    <w:div w:id="914779713">
      <w:bodyDiv w:val="1"/>
      <w:marLeft w:val="0"/>
      <w:marRight w:val="0"/>
      <w:marTop w:val="0"/>
      <w:marBottom w:val="0"/>
      <w:divBdr>
        <w:top w:val="none" w:sz="0" w:space="0" w:color="auto"/>
        <w:left w:val="none" w:sz="0" w:space="0" w:color="auto"/>
        <w:bottom w:val="none" w:sz="0" w:space="0" w:color="auto"/>
        <w:right w:val="none" w:sz="0" w:space="0" w:color="auto"/>
      </w:divBdr>
    </w:div>
    <w:div w:id="933173180">
      <w:bodyDiv w:val="1"/>
      <w:marLeft w:val="0"/>
      <w:marRight w:val="0"/>
      <w:marTop w:val="0"/>
      <w:marBottom w:val="0"/>
      <w:divBdr>
        <w:top w:val="none" w:sz="0" w:space="0" w:color="auto"/>
        <w:left w:val="none" w:sz="0" w:space="0" w:color="auto"/>
        <w:bottom w:val="none" w:sz="0" w:space="0" w:color="auto"/>
        <w:right w:val="none" w:sz="0" w:space="0" w:color="auto"/>
      </w:divBdr>
    </w:div>
    <w:div w:id="990447939">
      <w:bodyDiv w:val="1"/>
      <w:marLeft w:val="0"/>
      <w:marRight w:val="0"/>
      <w:marTop w:val="0"/>
      <w:marBottom w:val="0"/>
      <w:divBdr>
        <w:top w:val="none" w:sz="0" w:space="0" w:color="auto"/>
        <w:left w:val="none" w:sz="0" w:space="0" w:color="auto"/>
        <w:bottom w:val="none" w:sz="0" w:space="0" w:color="auto"/>
        <w:right w:val="none" w:sz="0" w:space="0" w:color="auto"/>
      </w:divBdr>
    </w:div>
    <w:div w:id="997341545">
      <w:bodyDiv w:val="1"/>
      <w:marLeft w:val="0"/>
      <w:marRight w:val="0"/>
      <w:marTop w:val="0"/>
      <w:marBottom w:val="0"/>
      <w:divBdr>
        <w:top w:val="none" w:sz="0" w:space="0" w:color="auto"/>
        <w:left w:val="none" w:sz="0" w:space="0" w:color="auto"/>
        <w:bottom w:val="none" w:sz="0" w:space="0" w:color="auto"/>
        <w:right w:val="none" w:sz="0" w:space="0" w:color="auto"/>
      </w:divBdr>
    </w:div>
    <w:div w:id="1032614144">
      <w:bodyDiv w:val="1"/>
      <w:marLeft w:val="0"/>
      <w:marRight w:val="0"/>
      <w:marTop w:val="0"/>
      <w:marBottom w:val="0"/>
      <w:divBdr>
        <w:top w:val="none" w:sz="0" w:space="0" w:color="auto"/>
        <w:left w:val="none" w:sz="0" w:space="0" w:color="auto"/>
        <w:bottom w:val="none" w:sz="0" w:space="0" w:color="auto"/>
        <w:right w:val="none" w:sz="0" w:space="0" w:color="auto"/>
      </w:divBdr>
    </w:div>
    <w:div w:id="1041829959">
      <w:bodyDiv w:val="1"/>
      <w:marLeft w:val="0"/>
      <w:marRight w:val="0"/>
      <w:marTop w:val="0"/>
      <w:marBottom w:val="0"/>
      <w:divBdr>
        <w:top w:val="none" w:sz="0" w:space="0" w:color="auto"/>
        <w:left w:val="none" w:sz="0" w:space="0" w:color="auto"/>
        <w:bottom w:val="none" w:sz="0" w:space="0" w:color="auto"/>
        <w:right w:val="none" w:sz="0" w:space="0" w:color="auto"/>
      </w:divBdr>
    </w:div>
    <w:div w:id="1051461427">
      <w:bodyDiv w:val="1"/>
      <w:marLeft w:val="0"/>
      <w:marRight w:val="0"/>
      <w:marTop w:val="0"/>
      <w:marBottom w:val="0"/>
      <w:divBdr>
        <w:top w:val="none" w:sz="0" w:space="0" w:color="auto"/>
        <w:left w:val="none" w:sz="0" w:space="0" w:color="auto"/>
        <w:bottom w:val="none" w:sz="0" w:space="0" w:color="auto"/>
        <w:right w:val="none" w:sz="0" w:space="0" w:color="auto"/>
      </w:divBdr>
    </w:div>
    <w:div w:id="1053502538">
      <w:bodyDiv w:val="1"/>
      <w:marLeft w:val="0"/>
      <w:marRight w:val="0"/>
      <w:marTop w:val="0"/>
      <w:marBottom w:val="0"/>
      <w:divBdr>
        <w:top w:val="none" w:sz="0" w:space="0" w:color="auto"/>
        <w:left w:val="none" w:sz="0" w:space="0" w:color="auto"/>
        <w:bottom w:val="none" w:sz="0" w:space="0" w:color="auto"/>
        <w:right w:val="none" w:sz="0" w:space="0" w:color="auto"/>
      </w:divBdr>
    </w:div>
    <w:div w:id="1062559765">
      <w:bodyDiv w:val="1"/>
      <w:marLeft w:val="0"/>
      <w:marRight w:val="0"/>
      <w:marTop w:val="0"/>
      <w:marBottom w:val="0"/>
      <w:divBdr>
        <w:top w:val="none" w:sz="0" w:space="0" w:color="auto"/>
        <w:left w:val="none" w:sz="0" w:space="0" w:color="auto"/>
        <w:bottom w:val="none" w:sz="0" w:space="0" w:color="auto"/>
        <w:right w:val="none" w:sz="0" w:space="0" w:color="auto"/>
      </w:divBdr>
    </w:div>
    <w:div w:id="1064068698">
      <w:bodyDiv w:val="1"/>
      <w:marLeft w:val="0"/>
      <w:marRight w:val="0"/>
      <w:marTop w:val="0"/>
      <w:marBottom w:val="0"/>
      <w:divBdr>
        <w:top w:val="none" w:sz="0" w:space="0" w:color="auto"/>
        <w:left w:val="none" w:sz="0" w:space="0" w:color="auto"/>
        <w:bottom w:val="none" w:sz="0" w:space="0" w:color="auto"/>
        <w:right w:val="none" w:sz="0" w:space="0" w:color="auto"/>
      </w:divBdr>
    </w:div>
    <w:div w:id="1064838586">
      <w:bodyDiv w:val="1"/>
      <w:marLeft w:val="0"/>
      <w:marRight w:val="0"/>
      <w:marTop w:val="0"/>
      <w:marBottom w:val="0"/>
      <w:divBdr>
        <w:top w:val="none" w:sz="0" w:space="0" w:color="auto"/>
        <w:left w:val="none" w:sz="0" w:space="0" w:color="auto"/>
        <w:bottom w:val="none" w:sz="0" w:space="0" w:color="auto"/>
        <w:right w:val="none" w:sz="0" w:space="0" w:color="auto"/>
      </w:divBdr>
    </w:div>
    <w:div w:id="1092430875">
      <w:bodyDiv w:val="1"/>
      <w:marLeft w:val="0"/>
      <w:marRight w:val="0"/>
      <w:marTop w:val="0"/>
      <w:marBottom w:val="0"/>
      <w:divBdr>
        <w:top w:val="none" w:sz="0" w:space="0" w:color="auto"/>
        <w:left w:val="none" w:sz="0" w:space="0" w:color="auto"/>
        <w:bottom w:val="none" w:sz="0" w:space="0" w:color="auto"/>
        <w:right w:val="none" w:sz="0" w:space="0" w:color="auto"/>
      </w:divBdr>
    </w:div>
    <w:div w:id="1094058463">
      <w:bodyDiv w:val="1"/>
      <w:marLeft w:val="0"/>
      <w:marRight w:val="0"/>
      <w:marTop w:val="0"/>
      <w:marBottom w:val="0"/>
      <w:divBdr>
        <w:top w:val="none" w:sz="0" w:space="0" w:color="auto"/>
        <w:left w:val="none" w:sz="0" w:space="0" w:color="auto"/>
        <w:bottom w:val="none" w:sz="0" w:space="0" w:color="auto"/>
        <w:right w:val="none" w:sz="0" w:space="0" w:color="auto"/>
      </w:divBdr>
    </w:div>
    <w:div w:id="1096710697">
      <w:bodyDiv w:val="1"/>
      <w:marLeft w:val="0"/>
      <w:marRight w:val="0"/>
      <w:marTop w:val="0"/>
      <w:marBottom w:val="0"/>
      <w:divBdr>
        <w:top w:val="none" w:sz="0" w:space="0" w:color="auto"/>
        <w:left w:val="none" w:sz="0" w:space="0" w:color="auto"/>
        <w:bottom w:val="none" w:sz="0" w:space="0" w:color="auto"/>
        <w:right w:val="none" w:sz="0" w:space="0" w:color="auto"/>
      </w:divBdr>
    </w:div>
    <w:div w:id="1125078741">
      <w:bodyDiv w:val="1"/>
      <w:marLeft w:val="0"/>
      <w:marRight w:val="0"/>
      <w:marTop w:val="0"/>
      <w:marBottom w:val="0"/>
      <w:divBdr>
        <w:top w:val="none" w:sz="0" w:space="0" w:color="auto"/>
        <w:left w:val="none" w:sz="0" w:space="0" w:color="auto"/>
        <w:bottom w:val="none" w:sz="0" w:space="0" w:color="auto"/>
        <w:right w:val="none" w:sz="0" w:space="0" w:color="auto"/>
      </w:divBdr>
    </w:div>
    <w:div w:id="1136681224">
      <w:bodyDiv w:val="1"/>
      <w:marLeft w:val="0"/>
      <w:marRight w:val="0"/>
      <w:marTop w:val="0"/>
      <w:marBottom w:val="0"/>
      <w:divBdr>
        <w:top w:val="none" w:sz="0" w:space="0" w:color="auto"/>
        <w:left w:val="none" w:sz="0" w:space="0" w:color="auto"/>
        <w:bottom w:val="none" w:sz="0" w:space="0" w:color="auto"/>
        <w:right w:val="none" w:sz="0" w:space="0" w:color="auto"/>
      </w:divBdr>
    </w:div>
    <w:div w:id="1194883630">
      <w:bodyDiv w:val="1"/>
      <w:marLeft w:val="0"/>
      <w:marRight w:val="0"/>
      <w:marTop w:val="0"/>
      <w:marBottom w:val="0"/>
      <w:divBdr>
        <w:top w:val="none" w:sz="0" w:space="0" w:color="auto"/>
        <w:left w:val="none" w:sz="0" w:space="0" w:color="auto"/>
        <w:bottom w:val="none" w:sz="0" w:space="0" w:color="auto"/>
        <w:right w:val="none" w:sz="0" w:space="0" w:color="auto"/>
      </w:divBdr>
    </w:div>
    <w:div w:id="1279602306">
      <w:bodyDiv w:val="1"/>
      <w:marLeft w:val="0"/>
      <w:marRight w:val="0"/>
      <w:marTop w:val="0"/>
      <w:marBottom w:val="0"/>
      <w:divBdr>
        <w:top w:val="none" w:sz="0" w:space="0" w:color="auto"/>
        <w:left w:val="none" w:sz="0" w:space="0" w:color="auto"/>
        <w:bottom w:val="none" w:sz="0" w:space="0" w:color="auto"/>
        <w:right w:val="none" w:sz="0" w:space="0" w:color="auto"/>
      </w:divBdr>
    </w:div>
    <w:div w:id="1327054026">
      <w:bodyDiv w:val="1"/>
      <w:marLeft w:val="0"/>
      <w:marRight w:val="0"/>
      <w:marTop w:val="0"/>
      <w:marBottom w:val="0"/>
      <w:divBdr>
        <w:top w:val="none" w:sz="0" w:space="0" w:color="auto"/>
        <w:left w:val="none" w:sz="0" w:space="0" w:color="auto"/>
        <w:bottom w:val="none" w:sz="0" w:space="0" w:color="auto"/>
        <w:right w:val="none" w:sz="0" w:space="0" w:color="auto"/>
      </w:divBdr>
    </w:div>
    <w:div w:id="1385373149">
      <w:bodyDiv w:val="1"/>
      <w:marLeft w:val="0"/>
      <w:marRight w:val="0"/>
      <w:marTop w:val="0"/>
      <w:marBottom w:val="0"/>
      <w:divBdr>
        <w:top w:val="none" w:sz="0" w:space="0" w:color="auto"/>
        <w:left w:val="none" w:sz="0" w:space="0" w:color="auto"/>
        <w:bottom w:val="none" w:sz="0" w:space="0" w:color="auto"/>
        <w:right w:val="none" w:sz="0" w:space="0" w:color="auto"/>
      </w:divBdr>
    </w:div>
    <w:div w:id="1390764539">
      <w:bodyDiv w:val="1"/>
      <w:marLeft w:val="0"/>
      <w:marRight w:val="0"/>
      <w:marTop w:val="0"/>
      <w:marBottom w:val="0"/>
      <w:divBdr>
        <w:top w:val="none" w:sz="0" w:space="0" w:color="auto"/>
        <w:left w:val="none" w:sz="0" w:space="0" w:color="auto"/>
        <w:bottom w:val="none" w:sz="0" w:space="0" w:color="auto"/>
        <w:right w:val="none" w:sz="0" w:space="0" w:color="auto"/>
      </w:divBdr>
    </w:div>
    <w:div w:id="1394549949">
      <w:bodyDiv w:val="1"/>
      <w:marLeft w:val="0"/>
      <w:marRight w:val="0"/>
      <w:marTop w:val="0"/>
      <w:marBottom w:val="0"/>
      <w:divBdr>
        <w:top w:val="none" w:sz="0" w:space="0" w:color="auto"/>
        <w:left w:val="none" w:sz="0" w:space="0" w:color="auto"/>
        <w:bottom w:val="none" w:sz="0" w:space="0" w:color="auto"/>
        <w:right w:val="none" w:sz="0" w:space="0" w:color="auto"/>
      </w:divBdr>
    </w:div>
    <w:div w:id="1428841148">
      <w:bodyDiv w:val="1"/>
      <w:marLeft w:val="0"/>
      <w:marRight w:val="0"/>
      <w:marTop w:val="0"/>
      <w:marBottom w:val="0"/>
      <w:divBdr>
        <w:top w:val="none" w:sz="0" w:space="0" w:color="auto"/>
        <w:left w:val="none" w:sz="0" w:space="0" w:color="auto"/>
        <w:bottom w:val="none" w:sz="0" w:space="0" w:color="auto"/>
        <w:right w:val="none" w:sz="0" w:space="0" w:color="auto"/>
      </w:divBdr>
    </w:div>
    <w:div w:id="1517382855">
      <w:bodyDiv w:val="1"/>
      <w:marLeft w:val="0"/>
      <w:marRight w:val="0"/>
      <w:marTop w:val="0"/>
      <w:marBottom w:val="0"/>
      <w:divBdr>
        <w:top w:val="none" w:sz="0" w:space="0" w:color="auto"/>
        <w:left w:val="none" w:sz="0" w:space="0" w:color="auto"/>
        <w:bottom w:val="none" w:sz="0" w:space="0" w:color="auto"/>
        <w:right w:val="none" w:sz="0" w:space="0" w:color="auto"/>
      </w:divBdr>
    </w:div>
    <w:div w:id="1540048737">
      <w:bodyDiv w:val="1"/>
      <w:marLeft w:val="0"/>
      <w:marRight w:val="0"/>
      <w:marTop w:val="0"/>
      <w:marBottom w:val="0"/>
      <w:divBdr>
        <w:top w:val="none" w:sz="0" w:space="0" w:color="auto"/>
        <w:left w:val="none" w:sz="0" w:space="0" w:color="auto"/>
        <w:bottom w:val="none" w:sz="0" w:space="0" w:color="auto"/>
        <w:right w:val="none" w:sz="0" w:space="0" w:color="auto"/>
      </w:divBdr>
    </w:div>
    <w:div w:id="1555628420">
      <w:bodyDiv w:val="1"/>
      <w:marLeft w:val="0"/>
      <w:marRight w:val="0"/>
      <w:marTop w:val="0"/>
      <w:marBottom w:val="0"/>
      <w:divBdr>
        <w:top w:val="none" w:sz="0" w:space="0" w:color="auto"/>
        <w:left w:val="none" w:sz="0" w:space="0" w:color="auto"/>
        <w:bottom w:val="none" w:sz="0" w:space="0" w:color="auto"/>
        <w:right w:val="none" w:sz="0" w:space="0" w:color="auto"/>
      </w:divBdr>
    </w:div>
    <w:div w:id="1576933669">
      <w:bodyDiv w:val="1"/>
      <w:marLeft w:val="0"/>
      <w:marRight w:val="0"/>
      <w:marTop w:val="0"/>
      <w:marBottom w:val="0"/>
      <w:divBdr>
        <w:top w:val="none" w:sz="0" w:space="0" w:color="auto"/>
        <w:left w:val="none" w:sz="0" w:space="0" w:color="auto"/>
        <w:bottom w:val="none" w:sz="0" w:space="0" w:color="auto"/>
        <w:right w:val="none" w:sz="0" w:space="0" w:color="auto"/>
      </w:divBdr>
    </w:div>
    <w:div w:id="1590697674">
      <w:bodyDiv w:val="1"/>
      <w:marLeft w:val="0"/>
      <w:marRight w:val="0"/>
      <w:marTop w:val="0"/>
      <w:marBottom w:val="0"/>
      <w:divBdr>
        <w:top w:val="none" w:sz="0" w:space="0" w:color="auto"/>
        <w:left w:val="none" w:sz="0" w:space="0" w:color="auto"/>
        <w:bottom w:val="none" w:sz="0" w:space="0" w:color="auto"/>
        <w:right w:val="none" w:sz="0" w:space="0" w:color="auto"/>
      </w:divBdr>
    </w:div>
    <w:div w:id="1599556673">
      <w:bodyDiv w:val="1"/>
      <w:marLeft w:val="0"/>
      <w:marRight w:val="0"/>
      <w:marTop w:val="0"/>
      <w:marBottom w:val="0"/>
      <w:divBdr>
        <w:top w:val="none" w:sz="0" w:space="0" w:color="auto"/>
        <w:left w:val="none" w:sz="0" w:space="0" w:color="auto"/>
        <w:bottom w:val="none" w:sz="0" w:space="0" w:color="auto"/>
        <w:right w:val="none" w:sz="0" w:space="0" w:color="auto"/>
      </w:divBdr>
    </w:div>
    <w:div w:id="1615358668">
      <w:bodyDiv w:val="1"/>
      <w:marLeft w:val="0"/>
      <w:marRight w:val="0"/>
      <w:marTop w:val="0"/>
      <w:marBottom w:val="0"/>
      <w:divBdr>
        <w:top w:val="none" w:sz="0" w:space="0" w:color="auto"/>
        <w:left w:val="none" w:sz="0" w:space="0" w:color="auto"/>
        <w:bottom w:val="none" w:sz="0" w:space="0" w:color="auto"/>
        <w:right w:val="none" w:sz="0" w:space="0" w:color="auto"/>
      </w:divBdr>
    </w:div>
    <w:div w:id="1626037629">
      <w:bodyDiv w:val="1"/>
      <w:marLeft w:val="0"/>
      <w:marRight w:val="0"/>
      <w:marTop w:val="0"/>
      <w:marBottom w:val="0"/>
      <w:divBdr>
        <w:top w:val="none" w:sz="0" w:space="0" w:color="auto"/>
        <w:left w:val="none" w:sz="0" w:space="0" w:color="auto"/>
        <w:bottom w:val="none" w:sz="0" w:space="0" w:color="auto"/>
        <w:right w:val="none" w:sz="0" w:space="0" w:color="auto"/>
      </w:divBdr>
    </w:div>
    <w:div w:id="1683123340">
      <w:bodyDiv w:val="1"/>
      <w:marLeft w:val="0"/>
      <w:marRight w:val="0"/>
      <w:marTop w:val="0"/>
      <w:marBottom w:val="0"/>
      <w:divBdr>
        <w:top w:val="none" w:sz="0" w:space="0" w:color="auto"/>
        <w:left w:val="none" w:sz="0" w:space="0" w:color="auto"/>
        <w:bottom w:val="none" w:sz="0" w:space="0" w:color="auto"/>
        <w:right w:val="none" w:sz="0" w:space="0" w:color="auto"/>
      </w:divBdr>
    </w:div>
    <w:div w:id="1689673976">
      <w:bodyDiv w:val="1"/>
      <w:marLeft w:val="0"/>
      <w:marRight w:val="0"/>
      <w:marTop w:val="0"/>
      <w:marBottom w:val="0"/>
      <w:divBdr>
        <w:top w:val="none" w:sz="0" w:space="0" w:color="auto"/>
        <w:left w:val="none" w:sz="0" w:space="0" w:color="auto"/>
        <w:bottom w:val="none" w:sz="0" w:space="0" w:color="auto"/>
        <w:right w:val="none" w:sz="0" w:space="0" w:color="auto"/>
      </w:divBdr>
    </w:div>
    <w:div w:id="1726298731">
      <w:bodyDiv w:val="1"/>
      <w:marLeft w:val="0"/>
      <w:marRight w:val="0"/>
      <w:marTop w:val="0"/>
      <w:marBottom w:val="0"/>
      <w:divBdr>
        <w:top w:val="none" w:sz="0" w:space="0" w:color="auto"/>
        <w:left w:val="none" w:sz="0" w:space="0" w:color="auto"/>
        <w:bottom w:val="none" w:sz="0" w:space="0" w:color="auto"/>
        <w:right w:val="none" w:sz="0" w:space="0" w:color="auto"/>
      </w:divBdr>
    </w:div>
    <w:div w:id="1759907932">
      <w:bodyDiv w:val="1"/>
      <w:marLeft w:val="0"/>
      <w:marRight w:val="0"/>
      <w:marTop w:val="0"/>
      <w:marBottom w:val="0"/>
      <w:divBdr>
        <w:top w:val="none" w:sz="0" w:space="0" w:color="auto"/>
        <w:left w:val="none" w:sz="0" w:space="0" w:color="auto"/>
        <w:bottom w:val="none" w:sz="0" w:space="0" w:color="auto"/>
        <w:right w:val="none" w:sz="0" w:space="0" w:color="auto"/>
      </w:divBdr>
    </w:div>
    <w:div w:id="1790274567">
      <w:bodyDiv w:val="1"/>
      <w:marLeft w:val="0"/>
      <w:marRight w:val="0"/>
      <w:marTop w:val="0"/>
      <w:marBottom w:val="0"/>
      <w:divBdr>
        <w:top w:val="none" w:sz="0" w:space="0" w:color="auto"/>
        <w:left w:val="none" w:sz="0" w:space="0" w:color="auto"/>
        <w:bottom w:val="none" w:sz="0" w:space="0" w:color="auto"/>
        <w:right w:val="none" w:sz="0" w:space="0" w:color="auto"/>
      </w:divBdr>
    </w:div>
    <w:div w:id="1829125345">
      <w:bodyDiv w:val="1"/>
      <w:marLeft w:val="0"/>
      <w:marRight w:val="0"/>
      <w:marTop w:val="0"/>
      <w:marBottom w:val="0"/>
      <w:divBdr>
        <w:top w:val="none" w:sz="0" w:space="0" w:color="auto"/>
        <w:left w:val="none" w:sz="0" w:space="0" w:color="auto"/>
        <w:bottom w:val="none" w:sz="0" w:space="0" w:color="auto"/>
        <w:right w:val="none" w:sz="0" w:space="0" w:color="auto"/>
      </w:divBdr>
    </w:div>
    <w:div w:id="1874145456">
      <w:bodyDiv w:val="1"/>
      <w:marLeft w:val="0"/>
      <w:marRight w:val="0"/>
      <w:marTop w:val="0"/>
      <w:marBottom w:val="0"/>
      <w:divBdr>
        <w:top w:val="none" w:sz="0" w:space="0" w:color="auto"/>
        <w:left w:val="none" w:sz="0" w:space="0" w:color="auto"/>
        <w:bottom w:val="none" w:sz="0" w:space="0" w:color="auto"/>
        <w:right w:val="none" w:sz="0" w:space="0" w:color="auto"/>
      </w:divBdr>
    </w:div>
    <w:div w:id="1893811565">
      <w:bodyDiv w:val="1"/>
      <w:marLeft w:val="0"/>
      <w:marRight w:val="0"/>
      <w:marTop w:val="0"/>
      <w:marBottom w:val="0"/>
      <w:divBdr>
        <w:top w:val="none" w:sz="0" w:space="0" w:color="auto"/>
        <w:left w:val="none" w:sz="0" w:space="0" w:color="auto"/>
        <w:bottom w:val="none" w:sz="0" w:space="0" w:color="auto"/>
        <w:right w:val="none" w:sz="0" w:space="0" w:color="auto"/>
      </w:divBdr>
    </w:div>
    <w:div w:id="1956716535">
      <w:bodyDiv w:val="1"/>
      <w:marLeft w:val="0"/>
      <w:marRight w:val="0"/>
      <w:marTop w:val="0"/>
      <w:marBottom w:val="0"/>
      <w:divBdr>
        <w:top w:val="none" w:sz="0" w:space="0" w:color="auto"/>
        <w:left w:val="none" w:sz="0" w:space="0" w:color="auto"/>
        <w:bottom w:val="none" w:sz="0" w:space="0" w:color="auto"/>
        <w:right w:val="none" w:sz="0" w:space="0" w:color="auto"/>
      </w:divBdr>
    </w:div>
    <w:div w:id="1975673160">
      <w:bodyDiv w:val="1"/>
      <w:marLeft w:val="0"/>
      <w:marRight w:val="0"/>
      <w:marTop w:val="0"/>
      <w:marBottom w:val="0"/>
      <w:divBdr>
        <w:top w:val="none" w:sz="0" w:space="0" w:color="auto"/>
        <w:left w:val="none" w:sz="0" w:space="0" w:color="auto"/>
        <w:bottom w:val="none" w:sz="0" w:space="0" w:color="auto"/>
        <w:right w:val="none" w:sz="0" w:space="0" w:color="auto"/>
      </w:divBdr>
    </w:div>
    <w:div w:id="1984119544">
      <w:bodyDiv w:val="1"/>
      <w:marLeft w:val="0"/>
      <w:marRight w:val="0"/>
      <w:marTop w:val="0"/>
      <w:marBottom w:val="0"/>
      <w:divBdr>
        <w:top w:val="none" w:sz="0" w:space="0" w:color="auto"/>
        <w:left w:val="none" w:sz="0" w:space="0" w:color="auto"/>
        <w:bottom w:val="none" w:sz="0" w:space="0" w:color="auto"/>
        <w:right w:val="none" w:sz="0" w:space="0" w:color="auto"/>
      </w:divBdr>
    </w:div>
    <w:div w:id="2050062023">
      <w:bodyDiv w:val="1"/>
      <w:marLeft w:val="0"/>
      <w:marRight w:val="0"/>
      <w:marTop w:val="0"/>
      <w:marBottom w:val="0"/>
      <w:divBdr>
        <w:top w:val="none" w:sz="0" w:space="0" w:color="auto"/>
        <w:left w:val="none" w:sz="0" w:space="0" w:color="auto"/>
        <w:bottom w:val="none" w:sz="0" w:space="0" w:color="auto"/>
        <w:right w:val="none" w:sz="0" w:space="0" w:color="auto"/>
      </w:divBdr>
    </w:div>
    <w:div w:id="2054965049">
      <w:bodyDiv w:val="1"/>
      <w:marLeft w:val="0"/>
      <w:marRight w:val="0"/>
      <w:marTop w:val="0"/>
      <w:marBottom w:val="0"/>
      <w:divBdr>
        <w:top w:val="none" w:sz="0" w:space="0" w:color="auto"/>
        <w:left w:val="none" w:sz="0" w:space="0" w:color="auto"/>
        <w:bottom w:val="none" w:sz="0" w:space="0" w:color="auto"/>
        <w:right w:val="none" w:sz="0" w:space="0" w:color="auto"/>
      </w:divBdr>
    </w:div>
    <w:div w:id="2088651311">
      <w:bodyDiv w:val="1"/>
      <w:marLeft w:val="0"/>
      <w:marRight w:val="0"/>
      <w:marTop w:val="0"/>
      <w:marBottom w:val="0"/>
      <w:divBdr>
        <w:top w:val="none" w:sz="0" w:space="0" w:color="auto"/>
        <w:left w:val="none" w:sz="0" w:space="0" w:color="auto"/>
        <w:bottom w:val="none" w:sz="0" w:space="0" w:color="auto"/>
        <w:right w:val="none" w:sz="0" w:space="0" w:color="auto"/>
      </w:divBdr>
    </w:div>
    <w:div w:id="2101245358">
      <w:bodyDiv w:val="1"/>
      <w:marLeft w:val="0"/>
      <w:marRight w:val="0"/>
      <w:marTop w:val="0"/>
      <w:marBottom w:val="0"/>
      <w:divBdr>
        <w:top w:val="none" w:sz="0" w:space="0" w:color="auto"/>
        <w:left w:val="none" w:sz="0" w:space="0" w:color="auto"/>
        <w:bottom w:val="none" w:sz="0" w:space="0" w:color="auto"/>
        <w:right w:val="none" w:sz="0" w:space="0" w:color="auto"/>
      </w:divBdr>
    </w:div>
    <w:div w:id="21161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ure.mi.gov/(S(2fg4t5pqboq5v3zauernilbv))/mileg.aspx?page=getObject&amp;objectname=2021-HB-4382" TargetMode="External"/><Relationship Id="rId18" Type="http://schemas.openxmlformats.org/officeDocument/2006/relationships/hyperlink" Target="https://www.legislature.mi.gov/(S(2fg4t5pqboq5v3zauernilbv))/mileg.aspx?page=getObject&amp;objectname=2021-HB-442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ure.mi.gov/(S(2fg4t5pqboq5v3zauernilbv))/mileg.aspx?page=getObject&amp;objectname=2021-SB-0163" TargetMode="External"/><Relationship Id="rId7" Type="http://schemas.openxmlformats.org/officeDocument/2006/relationships/webSettings" Target="webSettings.xml"/><Relationship Id="rId12" Type="http://schemas.openxmlformats.org/officeDocument/2006/relationships/hyperlink" Target="https://www.legislature.mi.gov/(S(2fg4t5pqboq5v3zauernilbv))/mileg.aspx?page=getObject&amp;objectname=2021-HB-4373" TargetMode="External"/><Relationship Id="rId17" Type="http://schemas.openxmlformats.org/officeDocument/2006/relationships/hyperlink" Target="https://www.legislature.mi.gov/(S(2fg4t5pqboq5v3zauernilbv))/mileg.aspx?page=getObject&amp;objectname=2021-HB-441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ure.mi.gov/(S(2fg4t5pqboq5v3zauernilbv))/mileg.aspx?page=getObject&amp;objectname=2021-HB-4418" TargetMode="External"/><Relationship Id="rId20" Type="http://schemas.openxmlformats.org/officeDocument/2006/relationships/hyperlink" Target="https://www.legislature.mi.gov/(S(2fg4t5pqboq5v3zauernilbv))/mileg.aspx?page=getObject&amp;objectname=2021-SB-016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ure.mi.gov/(S(2fg4t5pqboq5v3zauernilbv))/mileg.aspx?page=getObject&amp;objectname=2021-HB-4330" TargetMode="External"/><Relationship Id="rId24" Type="http://schemas.openxmlformats.org/officeDocument/2006/relationships/hyperlink" Target="https://www.legislature.mi.gov/(S(2fg4t5pqboq5v3zauernilbv))/mileg.aspx?page=getObject&amp;objectname=2021-SB-0187" TargetMode="External"/><Relationship Id="rId5" Type="http://schemas.openxmlformats.org/officeDocument/2006/relationships/styles" Target="styles.xml"/><Relationship Id="rId15" Type="http://schemas.openxmlformats.org/officeDocument/2006/relationships/hyperlink" Target="https://www.legislature.mi.gov/(S(2fg4t5pqboq5v3zauernilbv))/mileg.aspx?page=getObject&amp;objectname=2021-HB-4413" TargetMode="External"/><Relationship Id="rId23" Type="http://schemas.openxmlformats.org/officeDocument/2006/relationships/hyperlink" Target="https://www.legislature.mi.gov/(S(2fg4t5pqboq5v3zauernilbv))/mileg.aspx?page=getObject&amp;objectname=2021-SB-0165" TargetMode="External"/><Relationship Id="rId10" Type="http://schemas.openxmlformats.org/officeDocument/2006/relationships/hyperlink" Target="https://www.legislature.mi.gov/(S(2fg4t5pqboq5v3zauernilbv))/mileg.aspx?page=getObject&amp;objectname=2021-HB-4281" TargetMode="External"/><Relationship Id="rId19" Type="http://schemas.openxmlformats.org/officeDocument/2006/relationships/hyperlink" Target="https://www.legislature.mi.gov/(S(2fg4t5pqboq5v3zauernilbv))/mileg.aspx?page=getObject&amp;objectname=2021-SB-016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ure.mi.gov/(S(2fg4t5pqboq5v3zauernilbv))/mileg.aspx?page=getObject&amp;objectname=2021-HB-4410" TargetMode="External"/><Relationship Id="rId22" Type="http://schemas.openxmlformats.org/officeDocument/2006/relationships/hyperlink" Target="https://www.legislature.mi.gov/(S(2fg4t5pqboq5v3zauernilbv))/mileg.aspx?page=getObject&amp;objectname=2021-SB-016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1B601A0FFA354E846FB60013769C81" ma:contentTypeVersion="12" ma:contentTypeDescription="Create a new document." ma:contentTypeScope="" ma:versionID="10f47919acf98f980cc817eb662262e5">
  <xsd:schema xmlns:xsd="http://www.w3.org/2001/XMLSchema" xmlns:xs="http://www.w3.org/2001/XMLSchema" xmlns:p="http://schemas.microsoft.com/office/2006/metadata/properties" xmlns:ns2="3f50f3bc-86c5-486d-a2ef-8363eb65d275" xmlns:ns3="3c09a8a0-d2e1-4e07-8488-ba4f942e4d00" targetNamespace="http://schemas.microsoft.com/office/2006/metadata/properties" ma:root="true" ma:fieldsID="cf43c66e2932ef0342b7315dd6bd3792" ns2:_="" ns3:_="">
    <xsd:import namespace="3f50f3bc-86c5-486d-a2ef-8363eb65d275"/>
    <xsd:import namespace="3c09a8a0-d2e1-4e07-8488-ba4f942e4d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0f3bc-86c5-486d-a2ef-8363eb65d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9a8a0-d2e1-4e07-8488-ba4f942e4d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8EEB6-B47F-461F-A546-431BE4D43FCA}">
  <ds:schemaRefs>
    <ds:schemaRef ds:uri="http://schemas.microsoft.com/sharepoint/v3/contenttype/forms"/>
  </ds:schemaRefs>
</ds:datastoreItem>
</file>

<file path=customXml/itemProps2.xml><?xml version="1.0" encoding="utf-8"?>
<ds:datastoreItem xmlns:ds="http://schemas.openxmlformats.org/officeDocument/2006/customXml" ds:itemID="{79204902-6F78-4B99-A4F7-F987E38A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0f3bc-86c5-486d-a2ef-8363eb65d275"/>
    <ds:schemaRef ds:uri="3c09a8a0-d2e1-4e07-8488-ba4f942e4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864E4-AC5F-4989-915E-7A045B1B2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Melissa McKinley</cp:lastModifiedBy>
  <cp:revision>7</cp:revision>
  <dcterms:created xsi:type="dcterms:W3CDTF">2021-03-05T23:33:00Z</dcterms:created>
  <dcterms:modified xsi:type="dcterms:W3CDTF">2021-03-06T20:18:00Z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0x010100901B601A0FFA354E846FB60013769C81</vt:lpwstr>
  </property>
</Properties>
</file>